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E8C7EF" w14:textId="77777777" w:rsidR="00B938CB" w:rsidRPr="00384B91" w:rsidRDefault="00B938CB" w:rsidP="00B938CB">
      <w:pPr>
        <w:tabs>
          <w:tab w:val="center" w:pos="3067"/>
        </w:tabs>
        <w:jc w:val="center"/>
        <w:rPr>
          <w:rFonts w:asciiTheme="minorEastAsia" w:eastAsiaTheme="minorEastAsia" w:hAnsiTheme="minorEastAsia"/>
          <w:lang w:eastAsia="zh-CN"/>
        </w:rPr>
      </w:pPr>
      <w:bookmarkStart w:id="0" w:name="_GoBack"/>
      <w:bookmarkEnd w:id="0"/>
    </w:p>
    <w:p w14:paraId="374AC0EA" w14:textId="4474E461" w:rsidR="008D4FE2" w:rsidRPr="00384B91" w:rsidRDefault="00384B91" w:rsidP="00B938CB">
      <w:pPr>
        <w:tabs>
          <w:tab w:val="center" w:pos="3067"/>
        </w:tabs>
        <w:jc w:val="center"/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 xml:space="preserve">                </w:t>
      </w:r>
      <w:r w:rsidR="008D4FE2" w:rsidRPr="00384B91">
        <w:rPr>
          <w:rFonts w:asciiTheme="minorEastAsia" w:eastAsiaTheme="minorEastAsia" w:hAnsiTheme="minorEastAsia" w:hint="eastAsia"/>
          <w:lang w:eastAsia="zh-CN"/>
        </w:rPr>
        <w:t>以斯帖记段落题目</w:t>
      </w:r>
      <w:r w:rsidR="0048454C" w:rsidRPr="00384B91">
        <w:rPr>
          <w:rFonts w:asciiTheme="minorEastAsia" w:eastAsiaTheme="minorEastAsia" w:hAnsiTheme="minorEastAsia" w:hint="eastAsia"/>
          <w:lang w:eastAsia="zh-CN"/>
        </w:rPr>
        <w:t xml:space="preserve">    PSBS 庄秀丽</w:t>
      </w:r>
    </w:p>
    <w:p w14:paraId="49D7A77A" w14:textId="77777777" w:rsidR="00B938CB" w:rsidRPr="00384B91" w:rsidRDefault="00B938CB" w:rsidP="00B938CB">
      <w:pPr>
        <w:tabs>
          <w:tab w:val="center" w:pos="3067"/>
        </w:tabs>
        <w:jc w:val="center"/>
        <w:rPr>
          <w:rFonts w:asciiTheme="minorEastAsia" w:eastAsiaTheme="minorEastAsia" w:hAnsiTheme="minorEastAsia"/>
          <w:lang w:eastAsia="zh-CN"/>
        </w:rPr>
      </w:pPr>
    </w:p>
    <w:tbl>
      <w:tblPr>
        <w:tblStyle w:val="a8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330"/>
        <w:gridCol w:w="6433"/>
      </w:tblGrid>
      <w:tr w:rsidR="00B938CB" w:rsidRPr="00384B91" w14:paraId="6BBEFD38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7140D553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1:1-4</w:t>
            </w:r>
          </w:p>
        </w:tc>
        <w:tc>
          <w:tcPr>
            <w:tcW w:w="6433" w:type="dxa"/>
            <w:vAlign w:val="center"/>
          </w:tcPr>
          <w:p w14:paraId="5F44C178" w14:textId="7FFB1CEE" w:rsidR="00B938CB" w:rsidRPr="00384B91" w:rsidRDefault="00384B91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 w:rsidRPr="00384B91">
              <w:rPr>
                <w:rFonts w:asciiTheme="minorEastAsia" w:eastAsiaTheme="minorEastAsia" w:hAnsiTheme="minorEastAsia" w:cs="Kaiti SC Bold"/>
              </w:rPr>
              <w:t>亚</w:t>
            </w:r>
            <w:r w:rsidRPr="00384B91">
              <w:rPr>
                <w:rFonts w:asciiTheme="minorEastAsia" w:eastAsiaTheme="minorEastAsia" w:hAnsiTheme="minorEastAsia" w:hint="eastAsia"/>
              </w:rPr>
              <w:t>哈</w:t>
            </w:r>
            <w:r w:rsidRPr="00384B91">
              <w:rPr>
                <w:rFonts w:asciiTheme="minorEastAsia" w:eastAsiaTheme="minorEastAsia" w:hAnsiTheme="minorEastAsia" w:cs="Kaiti SC Bold"/>
              </w:rPr>
              <w:t>随鲁</w:t>
            </w:r>
            <w:r>
              <w:rPr>
                <w:rFonts w:asciiTheme="minorEastAsia" w:eastAsiaTheme="minorEastAsia" w:hAnsiTheme="minorEastAsia" w:cs="Kaiti SC Bold" w:hint="eastAsia"/>
              </w:rPr>
              <w:t>王设摆筵席</w:t>
            </w:r>
          </w:p>
        </w:tc>
      </w:tr>
      <w:tr w:rsidR="00B938CB" w:rsidRPr="00384B91" w14:paraId="7EBE8CB4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19054B60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1:5-9</w:t>
            </w:r>
          </w:p>
        </w:tc>
        <w:tc>
          <w:tcPr>
            <w:tcW w:w="6433" w:type="dxa"/>
            <w:vAlign w:val="center"/>
          </w:tcPr>
          <w:p w14:paraId="7B29696E" w14:textId="57023BBB" w:rsidR="00B938CB" w:rsidRPr="00384B91" w:rsidRDefault="00384B91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王后瓦实提为妇女设摆筵席</w:t>
            </w:r>
          </w:p>
        </w:tc>
      </w:tr>
      <w:tr w:rsidR="00B938CB" w:rsidRPr="00384B91" w14:paraId="639B5DCA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6F28DD62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1:10-12</w:t>
            </w:r>
          </w:p>
        </w:tc>
        <w:tc>
          <w:tcPr>
            <w:tcW w:w="6433" w:type="dxa"/>
            <w:vAlign w:val="center"/>
          </w:tcPr>
          <w:p w14:paraId="0DC1EC85" w14:textId="74DC6126" w:rsidR="00B938CB" w:rsidRPr="00384B91" w:rsidRDefault="00384B91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王后瓦实提不遵王命</w:t>
            </w:r>
          </w:p>
        </w:tc>
      </w:tr>
      <w:tr w:rsidR="00B938CB" w:rsidRPr="00384B91" w14:paraId="7BCDA890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5A6A066B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1:13-20</w:t>
            </w:r>
          </w:p>
        </w:tc>
        <w:tc>
          <w:tcPr>
            <w:tcW w:w="6433" w:type="dxa"/>
            <w:vAlign w:val="center"/>
          </w:tcPr>
          <w:p w14:paraId="30851043" w14:textId="3E1DF1FD" w:rsidR="00B938CB" w:rsidRPr="00384B91" w:rsidRDefault="0087074B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王后得罪王开藐视之端</w:t>
            </w:r>
          </w:p>
        </w:tc>
      </w:tr>
      <w:tr w:rsidR="00B938CB" w:rsidRPr="00384B91" w14:paraId="20AE00F1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1BC88E6E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1:21-22</w:t>
            </w:r>
          </w:p>
        </w:tc>
        <w:tc>
          <w:tcPr>
            <w:tcW w:w="6433" w:type="dxa"/>
            <w:vAlign w:val="center"/>
          </w:tcPr>
          <w:p w14:paraId="780CDE03" w14:textId="1DD94CC8" w:rsidR="00B938CB" w:rsidRPr="00384B91" w:rsidRDefault="0087074B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王发诏使丈夫在家作主</w:t>
            </w:r>
          </w:p>
        </w:tc>
      </w:tr>
      <w:tr w:rsidR="00B938CB" w:rsidRPr="00384B91" w14:paraId="06D253F3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4E66EE19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2:1-4</w:t>
            </w:r>
          </w:p>
        </w:tc>
        <w:tc>
          <w:tcPr>
            <w:tcW w:w="6433" w:type="dxa"/>
            <w:vAlign w:val="center"/>
          </w:tcPr>
          <w:p w14:paraId="5DC91909" w14:textId="22B2B98D" w:rsidR="00B938CB" w:rsidRPr="00384B91" w:rsidRDefault="0087074B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为王找美女代替瓦实提</w:t>
            </w:r>
          </w:p>
        </w:tc>
      </w:tr>
      <w:tr w:rsidR="00B938CB" w:rsidRPr="00384B91" w14:paraId="08CC0430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4DEB5769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2:5-11</w:t>
            </w:r>
          </w:p>
        </w:tc>
        <w:tc>
          <w:tcPr>
            <w:tcW w:w="6433" w:type="dxa"/>
            <w:vAlign w:val="center"/>
          </w:tcPr>
          <w:p w14:paraId="58853195" w14:textId="6A203AE9" w:rsidR="00B938CB" w:rsidRPr="00384B91" w:rsidRDefault="00E20320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以斯贴入王宫</w:t>
            </w:r>
          </w:p>
        </w:tc>
      </w:tr>
      <w:tr w:rsidR="00B938CB" w:rsidRPr="00384B91" w14:paraId="6E4D6B62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15C95DDD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2:12-14</w:t>
            </w:r>
          </w:p>
        </w:tc>
        <w:tc>
          <w:tcPr>
            <w:tcW w:w="6433" w:type="dxa"/>
            <w:vAlign w:val="center"/>
          </w:tcPr>
          <w:p w14:paraId="69229224" w14:textId="0A9C8E7F" w:rsidR="00B938CB" w:rsidRPr="00384B91" w:rsidRDefault="00E20320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女子见王晚上进去次日回</w:t>
            </w:r>
          </w:p>
        </w:tc>
      </w:tr>
      <w:tr w:rsidR="00B938CB" w:rsidRPr="00384B91" w14:paraId="697E1D34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2B1D758E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2:15-18</w:t>
            </w:r>
          </w:p>
        </w:tc>
        <w:tc>
          <w:tcPr>
            <w:tcW w:w="6433" w:type="dxa"/>
            <w:vAlign w:val="center"/>
          </w:tcPr>
          <w:p w14:paraId="2433923E" w14:textId="1FA599DD" w:rsidR="00B938CB" w:rsidRPr="00384B91" w:rsidRDefault="0012072B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以斯贴立为王后</w:t>
            </w:r>
          </w:p>
        </w:tc>
      </w:tr>
      <w:tr w:rsidR="00B938CB" w:rsidRPr="00384B91" w14:paraId="19400CFC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26333513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2:19-23</w:t>
            </w:r>
          </w:p>
        </w:tc>
        <w:tc>
          <w:tcPr>
            <w:tcW w:w="6433" w:type="dxa"/>
            <w:vAlign w:val="center"/>
          </w:tcPr>
          <w:p w14:paraId="1587E3EF" w14:textId="5D7ACED5" w:rsidR="00B938CB" w:rsidRPr="00384B91" w:rsidRDefault="0012072B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两个守门恼恨王，以斯贴报告王</w:t>
            </w:r>
          </w:p>
        </w:tc>
      </w:tr>
      <w:tr w:rsidR="00B938CB" w:rsidRPr="00384B91" w14:paraId="17923BF6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493EEC20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3:1-6</w:t>
            </w:r>
          </w:p>
        </w:tc>
        <w:tc>
          <w:tcPr>
            <w:tcW w:w="6433" w:type="dxa"/>
            <w:vAlign w:val="center"/>
          </w:tcPr>
          <w:p w14:paraId="0DF55388" w14:textId="7C40519F" w:rsidR="00B938CB" w:rsidRPr="00384B91" w:rsidRDefault="0012072B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哈曼要灭绝末底改本族</w:t>
            </w:r>
          </w:p>
        </w:tc>
      </w:tr>
      <w:tr w:rsidR="00B938CB" w:rsidRPr="00384B91" w14:paraId="01634739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6012FEA4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3:7-11</w:t>
            </w:r>
          </w:p>
        </w:tc>
        <w:tc>
          <w:tcPr>
            <w:tcW w:w="6433" w:type="dxa"/>
            <w:vAlign w:val="center"/>
          </w:tcPr>
          <w:p w14:paraId="53BFD535" w14:textId="40AA0176" w:rsidR="00B938CB" w:rsidRPr="00384B91" w:rsidRDefault="00876A01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哈曼对王说请下旨灭绝犹太人</w:t>
            </w:r>
          </w:p>
        </w:tc>
      </w:tr>
      <w:tr w:rsidR="00B938CB" w:rsidRPr="00384B91" w14:paraId="79414CEE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58AFF793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3:12-15</w:t>
            </w:r>
          </w:p>
        </w:tc>
        <w:tc>
          <w:tcPr>
            <w:tcW w:w="6433" w:type="dxa"/>
            <w:vAlign w:val="center"/>
          </w:tcPr>
          <w:p w14:paraId="71B9A023" w14:textId="5EF63568" w:rsidR="00B938CB" w:rsidRPr="00384B91" w:rsidRDefault="00876A01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哈曼奉王的名写旨意传遍书珊城</w:t>
            </w:r>
          </w:p>
        </w:tc>
      </w:tr>
      <w:tr w:rsidR="00B938CB" w:rsidRPr="00384B91" w14:paraId="5D0AC749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59314E28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4:1-3</w:t>
            </w:r>
          </w:p>
        </w:tc>
        <w:tc>
          <w:tcPr>
            <w:tcW w:w="6433" w:type="dxa"/>
            <w:vAlign w:val="center"/>
          </w:tcPr>
          <w:p w14:paraId="53902C92" w14:textId="4FA57863" w:rsidR="00B938CB" w:rsidRPr="00384B91" w:rsidRDefault="006B0EC4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末底改穿麻衣</w:t>
            </w:r>
          </w:p>
        </w:tc>
      </w:tr>
      <w:tr w:rsidR="00B938CB" w:rsidRPr="00384B91" w14:paraId="1FFE3267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018C2B18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4:4-8</w:t>
            </w:r>
          </w:p>
        </w:tc>
        <w:tc>
          <w:tcPr>
            <w:tcW w:w="6433" w:type="dxa"/>
            <w:vAlign w:val="center"/>
          </w:tcPr>
          <w:p w14:paraId="795DD696" w14:textId="5269CD80" w:rsidR="00B938CB" w:rsidRPr="00384B91" w:rsidRDefault="006B0EC4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以斯贴吩咐哈他革见末底改</w:t>
            </w:r>
          </w:p>
        </w:tc>
      </w:tr>
      <w:tr w:rsidR="00B938CB" w:rsidRPr="00384B91" w14:paraId="54BD3319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75E06CCF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4:9-17</w:t>
            </w:r>
          </w:p>
        </w:tc>
        <w:tc>
          <w:tcPr>
            <w:tcW w:w="6433" w:type="dxa"/>
            <w:vAlign w:val="center"/>
          </w:tcPr>
          <w:p w14:paraId="3DBB47C5" w14:textId="04CF3618" w:rsidR="00B938CB" w:rsidRPr="00384B91" w:rsidRDefault="006B0EC4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以斯帖禁食</w:t>
            </w:r>
          </w:p>
        </w:tc>
      </w:tr>
      <w:tr w:rsidR="00B938CB" w:rsidRPr="00384B91" w14:paraId="194CA73B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795E1A73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5:1-8</w:t>
            </w:r>
          </w:p>
        </w:tc>
        <w:tc>
          <w:tcPr>
            <w:tcW w:w="6433" w:type="dxa"/>
            <w:vAlign w:val="center"/>
          </w:tcPr>
          <w:p w14:paraId="2A299BD9" w14:textId="5D6C7E19" w:rsidR="00B938CB" w:rsidRPr="00384B91" w:rsidRDefault="006B0EC4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以斯贴请王带哈曼赴筵席</w:t>
            </w:r>
          </w:p>
        </w:tc>
      </w:tr>
      <w:tr w:rsidR="00B938CB" w:rsidRPr="00384B91" w14:paraId="557C0E85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2CB83C48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5:9-14</w:t>
            </w:r>
          </w:p>
        </w:tc>
        <w:tc>
          <w:tcPr>
            <w:tcW w:w="6433" w:type="dxa"/>
            <w:vAlign w:val="center"/>
          </w:tcPr>
          <w:p w14:paraId="32ED5253" w14:textId="3E2FA630" w:rsidR="00B938CB" w:rsidRPr="00384B91" w:rsidRDefault="006B0EC4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哈曼恼怒末底改</w:t>
            </w:r>
          </w:p>
        </w:tc>
      </w:tr>
      <w:tr w:rsidR="00B938CB" w:rsidRPr="00384B91" w14:paraId="62CF30C2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1345F264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6:1-11</w:t>
            </w:r>
          </w:p>
        </w:tc>
        <w:tc>
          <w:tcPr>
            <w:tcW w:w="6433" w:type="dxa"/>
            <w:vAlign w:val="center"/>
          </w:tcPr>
          <w:p w14:paraId="7D709348" w14:textId="2F2752A9" w:rsidR="00B938CB" w:rsidRPr="00384B91" w:rsidRDefault="006B0EC4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哈曼将朝服给末底改穿</w:t>
            </w:r>
          </w:p>
        </w:tc>
      </w:tr>
      <w:tr w:rsidR="00B938CB" w:rsidRPr="00384B91" w14:paraId="7580FAAA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418E6934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6:12-13</w:t>
            </w:r>
          </w:p>
        </w:tc>
        <w:tc>
          <w:tcPr>
            <w:tcW w:w="6433" w:type="dxa"/>
            <w:vAlign w:val="center"/>
          </w:tcPr>
          <w:p w14:paraId="0F66CADB" w14:textId="2BBB7B0C" w:rsidR="00B938CB" w:rsidRPr="00384B91" w:rsidRDefault="006B0EC4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哈曼忧闷回家</w:t>
            </w:r>
          </w:p>
        </w:tc>
      </w:tr>
      <w:tr w:rsidR="00B938CB" w:rsidRPr="00384B91" w14:paraId="0EB5DBFB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701D340E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6:14-7:10</w:t>
            </w:r>
          </w:p>
        </w:tc>
        <w:tc>
          <w:tcPr>
            <w:tcW w:w="6433" w:type="dxa"/>
            <w:vAlign w:val="center"/>
          </w:tcPr>
          <w:p w14:paraId="2B62F74C" w14:textId="1038830E" w:rsidR="00B938CB" w:rsidRPr="00384B91" w:rsidRDefault="006B1DBD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人将哈曼挂在他为末底改预备的木架上</w:t>
            </w:r>
          </w:p>
        </w:tc>
      </w:tr>
      <w:tr w:rsidR="00B938CB" w:rsidRPr="00384B91" w14:paraId="0F56E0E0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71C4D697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8:1-2</w:t>
            </w:r>
          </w:p>
        </w:tc>
        <w:tc>
          <w:tcPr>
            <w:tcW w:w="6433" w:type="dxa"/>
            <w:vAlign w:val="center"/>
          </w:tcPr>
          <w:p w14:paraId="276957B7" w14:textId="6AC21EFC" w:rsidR="00B938CB" w:rsidRPr="00384B91" w:rsidRDefault="006B1DBD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王摘下戒指给末底改</w:t>
            </w:r>
          </w:p>
        </w:tc>
      </w:tr>
      <w:tr w:rsidR="00B938CB" w:rsidRPr="00384B91" w14:paraId="7DB3D0FB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12FD993D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8:3-8</w:t>
            </w:r>
          </w:p>
        </w:tc>
        <w:tc>
          <w:tcPr>
            <w:tcW w:w="6433" w:type="dxa"/>
            <w:vAlign w:val="center"/>
          </w:tcPr>
          <w:p w14:paraId="25EC84EA" w14:textId="5D24C505" w:rsidR="00B938CB" w:rsidRPr="00384B91" w:rsidRDefault="006B1DBD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以斯帖末底改可以随意奉王的名写谕旨</w:t>
            </w:r>
          </w:p>
        </w:tc>
      </w:tr>
      <w:tr w:rsidR="00B938CB" w:rsidRPr="00384B91" w14:paraId="47820846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7665346D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8:9-14</w:t>
            </w:r>
          </w:p>
        </w:tc>
        <w:tc>
          <w:tcPr>
            <w:tcW w:w="6433" w:type="dxa"/>
            <w:vAlign w:val="center"/>
          </w:tcPr>
          <w:p w14:paraId="2399348F" w14:textId="67EC6680" w:rsidR="00B938CB" w:rsidRPr="00384B91" w:rsidRDefault="006B1DBD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末底改奉王的名写谕旨传遍书珊城</w:t>
            </w:r>
          </w:p>
        </w:tc>
      </w:tr>
      <w:tr w:rsidR="00B938CB" w:rsidRPr="00384B91" w14:paraId="621F666F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6284335A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8:15-17</w:t>
            </w:r>
          </w:p>
        </w:tc>
        <w:tc>
          <w:tcPr>
            <w:tcW w:w="6433" w:type="dxa"/>
            <w:vAlign w:val="center"/>
          </w:tcPr>
          <w:p w14:paraId="04B3004E" w14:textId="7EEA9932" w:rsidR="00B938CB" w:rsidRPr="00384B91" w:rsidRDefault="006B1DBD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犹大人欢喜快乐</w:t>
            </w:r>
          </w:p>
        </w:tc>
      </w:tr>
      <w:tr w:rsidR="00B938CB" w:rsidRPr="00384B91" w14:paraId="3EA3A5C3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69A98FB5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9:1-10</w:t>
            </w:r>
          </w:p>
        </w:tc>
        <w:tc>
          <w:tcPr>
            <w:tcW w:w="6433" w:type="dxa"/>
            <w:vAlign w:val="center"/>
          </w:tcPr>
          <w:p w14:paraId="28FAF55C" w14:textId="05A464C6" w:rsidR="00B938CB" w:rsidRPr="00384B91" w:rsidRDefault="006B1DBD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犹大人击杀仇敌</w:t>
            </w:r>
          </w:p>
        </w:tc>
      </w:tr>
      <w:tr w:rsidR="00B938CB" w:rsidRPr="00384B91" w14:paraId="30E30CF7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271AED6D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9:11-15</w:t>
            </w:r>
          </w:p>
        </w:tc>
        <w:tc>
          <w:tcPr>
            <w:tcW w:w="6433" w:type="dxa"/>
            <w:vAlign w:val="center"/>
          </w:tcPr>
          <w:p w14:paraId="4F13424B" w14:textId="352BD83F" w:rsidR="00B938CB" w:rsidRPr="00384B91" w:rsidRDefault="006B1DBD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人把哈曼十个人儿子尸首挂起来</w:t>
            </w:r>
          </w:p>
        </w:tc>
      </w:tr>
      <w:tr w:rsidR="00B938CB" w:rsidRPr="00384B91" w14:paraId="17B285E1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117531C8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9:16-17</w:t>
            </w:r>
          </w:p>
        </w:tc>
        <w:tc>
          <w:tcPr>
            <w:tcW w:w="6433" w:type="dxa"/>
            <w:vAlign w:val="center"/>
          </w:tcPr>
          <w:p w14:paraId="58037529" w14:textId="5A988E3A" w:rsidR="00B938CB" w:rsidRPr="00384B91" w:rsidRDefault="001203FD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犹大人脱离仇敌得享平安</w:t>
            </w:r>
          </w:p>
        </w:tc>
      </w:tr>
      <w:tr w:rsidR="00B938CB" w:rsidRPr="00384B91" w14:paraId="66DA4AE6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36C6D65D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9:18-19</w:t>
            </w:r>
          </w:p>
        </w:tc>
        <w:tc>
          <w:tcPr>
            <w:tcW w:w="6433" w:type="dxa"/>
            <w:vAlign w:val="center"/>
          </w:tcPr>
          <w:p w14:paraId="051A8E86" w14:textId="2A1D2EC1" w:rsidR="00B938CB" w:rsidRPr="00384B91" w:rsidRDefault="001203FD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犹大人都以亚达月十四日为吉日</w:t>
            </w:r>
          </w:p>
        </w:tc>
      </w:tr>
      <w:tr w:rsidR="00B938CB" w:rsidRPr="00384B91" w14:paraId="1D5BCE46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5F783770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9:20-23</w:t>
            </w:r>
          </w:p>
        </w:tc>
        <w:tc>
          <w:tcPr>
            <w:tcW w:w="6433" w:type="dxa"/>
            <w:vAlign w:val="center"/>
          </w:tcPr>
          <w:p w14:paraId="21F3B462" w14:textId="602F3703" w:rsidR="00B938CB" w:rsidRPr="00384B91" w:rsidRDefault="001203FD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犹大人每年守</w:t>
            </w:r>
            <w:r>
              <w:rPr>
                <w:rFonts w:asciiTheme="minorEastAsia" w:eastAsiaTheme="minorEastAsia" w:hAnsiTheme="minorEastAsia" w:hint="eastAsia"/>
              </w:rPr>
              <w:t>亚达月十四</w:t>
            </w:r>
            <w:r>
              <w:rPr>
                <w:rFonts w:asciiTheme="minorEastAsia" w:eastAsiaTheme="minorEastAsia" w:hAnsiTheme="minorEastAsia" w:hint="eastAsia"/>
              </w:rPr>
              <w:t>十五两</w:t>
            </w:r>
            <w:r>
              <w:rPr>
                <w:rFonts w:asciiTheme="minorEastAsia" w:eastAsiaTheme="minorEastAsia" w:hAnsiTheme="minorEastAsia" w:hint="eastAsia"/>
              </w:rPr>
              <w:t>日</w:t>
            </w:r>
          </w:p>
        </w:tc>
      </w:tr>
      <w:tr w:rsidR="00B938CB" w:rsidRPr="00384B91" w14:paraId="5E99D274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66050F85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9:24-28</w:t>
            </w:r>
          </w:p>
        </w:tc>
        <w:tc>
          <w:tcPr>
            <w:tcW w:w="6433" w:type="dxa"/>
            <w:vAlign w:val="center"/>
          </w:tcPr>
          <w:p w14:paraId="6B315514" w14:textId="3A17D3DE" w:rsidR="00B938CB" w:rsidRPr="00384B91" w:rsidRDefault="001203FD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普珥日在犹大人众不可废弃</w:t>
            </w:r>
          </w:p>
        </w:tc>
      </w:tr>
      <w:tr w:rsidR="00B938CB" w:rsidRPr="00384B91" w14:paraId="20B5C807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4E2BA573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9:29-32</w:t>
            </w:r>
          </w:p>
        </w:tc>
        <w:tc>
          <w:tcPr>
            <w:tcW w:w="6433" w:type="dxa"/>
            <w:vAlign w:val="center"/>
          </w:tcPr>
          <w:p w14:paraId="7B770989" w14:textId="44982A07" w:rsidR="00B938CB" w:rsidRPr="00384B91" w:rsidRDefault="001203FD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以斯贴命定守</w:t>
            </w:r>
            <w:r>
              <w:rPr>
                <w:rFonts w:asciiTheme="minorEastAsia" w:eastAsiaTheme="minorEastAsia" w:hAnsiTheme="minorEastAsia" w:hint="eastAsia"/>
              </w:rPr>
              <w:t>普珥日</w:t>
            </w:r>
          </w:p>
        </w:tc>
      </w:tr>
      <w:tr w:rsidR="00B938CB" w:rsidRPr="00384B91" w14:paraId="33B180F9" w14:textId="77777777" w:rsidTr="00B938CB">
        <w:trPr>
          <w:trHeight w:val="374"/>
          <w:jc w:val="center"/>
        </w:trPr>
        <w:tc>
          <w:tcPr>
            <w:tcW w:w="1330" w:type="dxa"/>
            <w:vAlign w:val="center"/>
          </w:tcPr>
          <w:p w14:paraId="78C786BC" w14:textId="77777777" w:rsidR="00B938CB" w:rsidRPr="00384B91" w:rsidRDefault="00B938CB" w:rsidP="00B938CB">
            <w:pPr>
              <w:tabs>
                <w:tab w:val="center" w:pos="3067"/>
              </w:tabs>
              <w:rPr>
                <w:rFonts w:asciiTheme="minorEastAsia" w:eastAsiaTheme="minorEastAsia" w:hAnsiTheme="minorEastAsia"/>
              </w:rPr>
            </w:pPr>
            <w:r w:rsidRPr="00384B91">
              <w:rPr>
                <w:rFonts w:asciiTheme="minorEastAsia" w:eastAsiaTheme="minorEastAsia" w:hAnsiTheme="minorEastAsia"/>
              </w:rPr>
              <w:t>10:1-3</w:t>
            </w:r>
          </w:p>
        </w:tc>
        <w:tc>
          <w:tcPr>
            <w:tcW w:w="6433" w:type="dxa"/>
            <w:vAlign w:val="center"/>
          </w:tcPr>
          <w:p w14:paraId="1988E478" w14:textId="521A6A36" w:rsidR="00B938CB" w:rsidRPr="00384B91" w:rsidRDefault="001203FD" w:rsidP="00B938CB">
            <w:pPr>
              <w:tabs>
                <w:tab w:val="center" w:pos="3067"/>
              </w:tabs>
              <w:ind w:leftChars="40" w:left="88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末底改作宰相得众弟兄喜悦</w:t>
            </w:r>
          </w:p>
        </w:tc>
      </w:tr>
    </w:tbl>
    <w:p w14:paraId="3BAD9ED5" w14:textId="77777777" w:rsidR="00B938CB" w:rsidRPr="00384B91" w:rsidRDefault="00B938CB">
      <w:pPr>
        <w:rPr>
          <w:rFonts w:asciiTheme="minorEastAsia" w:eastAsiaTheme="minorEastAsia" w:hAnsiTheme="minorEastAsia"/>
          <w:sz w:val="2"/>
        </w:rPr>
      </w:pPr>
    </w:p>
    <w:sectPr w:rsidR="00B938CB" w:rsidRPr="00384B91" w:rsidSect="00B938CB">
      <w:headerReference w:type="default" r:id="rId8"/>
      <w:footerReference w:type="even" r:id="rId9"/>
      <w:footerReference w:type="default" r:id="rId10"/>
      <w:pgSz w:w="12240" w:h="15840"/>
      <w:pgMar w:top="461" w:right="576" w:bottom="1008" w:left="576" w:header="706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BC70AD" w14:textId="77777777" w:rsidR="006B1DBD" w:rsidRDefault="006B1DBD" w:rsidP="00B938CB">
      <w:r>
        <w:separator/>
      </w:r>
    </w:p>
  </w:endnote>
  <w:endnote w:type="continuationSeparator" w:id="0">
    <w:p w14:paraId="4C5E4068" w14:textId="77777777" w:rsidR="006B1DBD" w:rsidRDefault="006B1DBD" w:rsidP="00B93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Kaiti SC Bold">
    <w:panose1 w:val="02010800040101010101"/>
    <w:charset w:val="00"/>
    <w:family w:val="auto"/>
    <w:pitch w:val="variable"/>
    <w:sig w:usb0="00000003" w:usb1="080F0000" w:usb2="00000000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8BEB46" w14:textId="77777777" w:rsidR="001203FD" w:rsidRDefault="001203FD" w:rsidP="00977BA4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498FE8C" w14:textId="77777777" w:rsidR="001203FD" w:rsidRDefault="001203FD">
    <w:pPr>
      <w:pStyle w:val="a3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CD905B" w14:textId="77777777" w:rsidR="001203FD" w:rsidRDefault="001203FD" w:rsidP="00977BA4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14:paraId="71A5679F" w14:textId="77777777" w:rsidR="001203FD" w:rsidRDefault="001203FD">
    <w:pPr>
      <w:pStyle w:val="a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B32B12" w14:textId="77777777" w:rsidR="006B1DBD" w:rsidRDefault="006B1DBD" w:rsidP="00B938CB">
      <w:r>
        <w:separator/>
      </w:r>
    </w:p>
  </w:footnote>
  <w:footnote w:type="continuationSeparator" w:id="0">
    <w:p w14:paraId="21A50010" w14:textId="77777777" w:rsidR="006B1DBD" w:rsidRDefault="006B1DBD" w:rsidP="00B938C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F01500" w14:textId="5DF4060A" w:rsidR="001203FD" w:rsidRDefault="001203FD">
    <w:pPr>
      <w:pStyle w:val="a5"/>
    </w:pPr>
    <w:r w:rsidRPr="00384B91">
      <w:rPr>
        <w:rFonts w:asciiTheme="minorEastAsia" w:eastAsiaTheme="minorEastAsia" w:hAnsiTheme="minorEastAsia" w:hint="eastAsia"/>
        <w:lang w:eastAsia="zh-CN"/>
      </w:rPr>
      <w:t>PSBS 庄秀丽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4A0FDA"/>
    <w:multiLevelType w:val="singleLevel"/>
    <w:tmpl w:val="BC4C3126"/>
    <w:lvl w:ilvl="0">
      <w:start w:val="1"/>
      <w:numFmt w:val="bullet"/>
      <w:pStyle w:val="Chart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2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8CB"/>
    <w:rsid w:val="00031A42"/>
    <w:rsid w:val="001203FD"/>
    <w:rsid w:val="0012072B"/>
    <w:rsid w:val="00124B45"/>
    <w:rsid w:val="00384B91"/>
    <w:rsid w:val="0048454C"/>
    <w:rsid w:val="005911BF"/>
    <w:rsid w:val="006B0EC4"/>
    <w:rsid w:val="006B1DBD"/>
    <w:rsid w:val="007B5AB2"/>
    <w:rsid w:val="0087074B"/>
    <w:rsid w:val="00876A01"/>
    <w:rsid w:val="008D4FE2"/>
    <w:rsid w:val="00B938CB"/>
    <w:rsid w:val="00C44516"/>
    <w:rsid w:val="00E20320"/>
    <w:rsid w:val="00EC2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8FF7A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1A42"/>
    <w:rPr>
      <w:rFonts w:ascii="Arial" w:hAnsi="Arial"/>
      <w:sz w:val="22"/>
      <w:lang w:eastAsia="ko-KR"/>
    </w:rPr>
  </w:style>
  <w:style w:type="paragraph" w:styleId="1">
    <w:name w:val="heading 1"/>
    <w:basedOn w:val="a"/>
    <w:next w:val="a"/>
    <w:qFormat/>
    <w:rsid w:val="00031A42"/>
    <w:pPr>
      <w:spacing w:before="240"/>
      <w:outlineLvl w:val="0"/>
    </w:pPr>
    <w:rPr>
      <w:b/>
      <w:caps/>
      <w:sz w:val="28"/>
    </w:rPr>
  </w:style>
  <w:style w:type="paragraph" w:styleId="2">
    <w:name w:val="heading 2"/>
    <w:basedOn w:val="1"/>
    <w:next w:val="a"/>
    <w:qFormat/>
    <w:rsid w:val="00031A42"/>
    <w:pPr>
      <w:spacing w:before="120"/>
      <w:outlineLvl w:val="1"/>
    </w:pPr>
    <w:rPr>
      <w:sz w:val="24"/>
    </w:rPr>
  </w:style>
  <w:style w:type="paragraph" w:styleId="3">
    <w:name w:val="heading 3"/>
    <w:basedOn w:val="a"/>
    <w:next w:val="a"/>
    <w:qFormat/>
    <w:rsid w:val="00031A42"/>
    <w:pPr>
      <w:ind w:left="360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tBoxText">
    <w:name w:val="ChartBoxText"/>
    <w:basedOn w:val="a"/>
    <w:rsid w:val="00031A42"/>
  </w:style>
  <w:style w:type="paragraph" w:customStyle="1" w:styleId="Verse">
    <w:name w:val="Verse"/>
    <w:basedOn w:val="a"/>
    <w:next w:val="a"/>
    <w:rsid w:val="00031A42"/>
    <w:pPr>
      <w:spacing w:after="120"/>
    </w:pPr>
    <w:rPr>
      <w:noProof/>
    </w:rPr>
  </w:style>
  <w:style w:type="paragraph" w:customStyle="1" w:styleId="ChartBoxTitle">
    <w:name w:val="ChartBoxTitle"/>
    <w:basedOn w:val="Verse"/>
    <w:next w:val="ChartBoxText"/>
    <w:rsid w:val="00031A42"/>
    <w:pPr>
      <w:tabs>
        <w:tab w:val="center" w:pos="2198"/>
      </w:tabs>
      <w:spacing w:after="0"/>
    </w:pPr>
    <w:rPr>
      <w:b/>
    </w:rPr>
  </w:style>
  <w:style w:type="paragraph" w:customStyle="1" w:styleId="ChartBoxTitleH">
    <w:name w:val="ChartBoxTitleH"/>
    <w:basedOn w:val="ChartBoxTitle"/>
    <w:next w:val="ChartBoxText"/>
    <w:rsid w:val="00031A42"/>
    <w:pPr>
      <w:tabs>
        <w:tab w:val="clear" w:pos="2198"/>
        <w:tab w:val="center" w:pos="2340"/>
      </w:tabs>
      <w:spacing w:before="20"/>
    </w:pPr>
    <w:rPr>
      <w:sz w:val="20"/>
    </w:rPr>
  </w:style>
  <w:style w:type="paragraph" w:customStyle="1" w:styleId="ChartBullets">
    <w:name w:val="ChartBullets"/>
    <w:basedOn w:val="a"/>
    <w:rsid w:val="00031A42"/>
    <w:pPr>
      <w:numPr>
        <w:numId w:val="1"/>
      </w:numPr>
      <w:tabs>
        <w:tab w:val="clear" w:pos="360"/>
        <w:tab w:val="num" w:pos="180"/>
      </w:tabs>
      <w:ind w:left="180" w:hanging="180"/>
    </w:pPr>
  </w:style>
  <w:style w:type="paragraph" w:customStyle="1" w:styleId="ChartEndVerse">
    <w:name w:val="ChartEndVerse"/>
    <w:basedOn w:val="ChartBoxText"/>
    <w:rsid w:val="00031A42"/>
    <w:pPr>
      <w:tabs>
        <w:tab w:val="right" w:pos="4144"/>
      </w:tabs>
    </w:pPr>
    <w:rPr>
      <w:vertAlign w:val="subscript"/>
    </w:rPr>
  </w:style>
  <w:style w:type="paragraph" w:customStyle="1" w:styleId="ChartEndVerseNum">
    <w:name w:val="ChartEndVerseNum"/>
    <w:basedOn w:val="ChartBoxTitle"/>
    <w:rsid w:val="00031A42"/>
    <w:pPr>
      <w:tabs>
        <w:tab w:val="right" w:pos="4408"/>
      </w:tabs>
    </w:pPr>
    <w:rPr>
      <w:vertAlign w:val="subscript"/>
    </w:rPr>
  </w:style>
  <w:style w:type="paragraph" w:styleId="a3">
    <w:name w:val="footer"/>
    <w:basedOn w:val="a"/>
    <w:rsid w:val="00031A42"/>
    <w:pPr>
      <w:tabs>
        <w:tab w:val="center" w:pos="4320"/>
        <w:tab w:val="right" w:pos="8640"/>
      </w:tabs>
    </w:pPr>
  </w:style>
  <w:style w:type="paragraph" w:customStyle="1" w:styleId="ChartFooter">
    <w:name w:val="ChartFooter"/>
    <w:basedOn w:val="a3"/>
    <w:rsid w:val="00031A42"/>
    <w:pPr>
      <w:tabs>
        <w:tab w:val="clear" w:pos="4320"/>
        <w:tab w:val="clear" w:pos="8640"/>
        <w:tab w:val="center" w:pos="5580"/>
        <w:tab w:val="right" w:pos="11160"/>
      </w:tabs>
    </w:pPr>
    <w:rPr>
      <w:sz w:val="20"/>
    </w:rPr>
  </w:style>
  <w:style w:type="paragraph" w:customStyle="1" w:styleId="ChartInterpText">
    <w:name w:val="ChartInterpText"/>
    <w:basedOn w:val="a"/>
    <w:rsid w:val="00031A42"/>
  </w:style>
  <w:style w:type="character" w:customStyle="1" w:styleId="ChartKeyVerse">
    <w:name w:val="ChartKeyVerse"/>
    <w:rsid w:val="00031A42"/>
    <w:rPr>
      <w:rFonts w:ascii="Arial Narrow" w:hAnsi="Arial Narrow"/>
      <w:noProof/>
      <w:sz w:val="20"/>
    </w:rPr>
  </w:style>
  <w:style w:type="paragraph" w:styleId="a4">
    <w:name w:val="Title"/>
    <w:basedOn w:val="a"/>
    <w:qFormat/>
    <w:rsid w:val="00031A42"/>
    <w:pPr>
      <w:spacing w:before="240" w:after="60"/>
      <w:jc w:val="center"/>
      <w:outlineLvl w:val="0"/>
    </w:pPr>
    <w:rPr>
      <w:b/>
      <w:kern w:val="28"/>
      <w:sz w:val="32"/>
    </w:rPr>
  </w:style>
  <w:style w:type="paragraph" w:customStyle="1" w:styleId="ChartTitle">
    <w:name w:val="ChartTitle"/>
    <w:basedOn w:val="a4"/>
    <w:rsid w:val="00031A42"/>
    <w:pPr>
      <w:tabs>
        <w:tab w:val="center" w:pos="5400"/>
        <w:tab w:val="right" w:pos="10980"/>
      </w:tabs>
      <w:spacing w:before="0" w:after="0"/>
      <w:jc w:val="left"/>
    </w:pPr>
  </w:style>
  <w:style w:type="paragraph" w:customStyle="1" w:styleId="ChartTitleH">
    <w:name w:val="ChartTitleH"/>
    <w:basedOn w:val="a"/>
    <w:rsid w:val="00031A42"/>
    <w:pPr>
      <w:tabs>
        <w:tab w:val="center" w:pos="7200"/>
        <w:tab w:val="right" w:pos="14400"/>
      </w:tabs>
      <w:ind w:left="113" w:right="113"/>
    </w:pPr>
    <w:rPr>
      <w:b/>
      <w:sz w:val="32"/>
    </w:rPr>
  </w:style>
  <w:style w:type="character" w:customStyle="1" w:styleId="ChartVerseNum">
    <w:name w:val="ChartVerseNum"/>
    <w:basedOn w:val="a0"/>
    <w:rsid w:val="00031A42"/>
    <w:rPr>
      <w:b/>
      <w:noProof w:val="0"/>
      <w:sz w:val="16"/>
      <w:lang w:val="en-US"/>
    </w:rPr>
  </w:style>
  <w:style w:type="paragraph" w:customStyle="1" w:styleId="Com">
    <w:name w:val="Com"/>
    <w:basedOn w:val="a"/>
    <w:rsid w:val="00031A42"/>
    <w:rPr>
      <w:color w:val="808080"/>
    </w:rPr>
  </w:style>
  <w:style w:type="paragraph" w:customStyle="1" w:styleId="Cont">
    <w:name w:val="Cont"/>
    <w:basedOn w:val="a"/>
    <w:rsid w:val="00031A42"/>
    <w:rPr>
      <w:color w:val="FF00FF"/>
    </w:rPr>
  </w:style>
  <w:style w:type="paragraph" w:customStyle="1" w:styleId="HChartBoxTitle">
    <w:name w:val="HChartBoxTitle"/>
    <w:basedOn w:val="ChartBoxTitle"/>
    <w:rsid w:val="00031A42"/>
    <w:pPr>
      <w:tabs>
        <w:tab w:val="clear" w:pos="2198"/>
        <w:tab w:val="center" w:pos="2340"/>
      </w:tabs>
    </w:pPr>
  </w:style>
  <w:style w:type="paragraph" w:styleId="a5">
    <w:name w:val="header"/>
    <w:basedOn w:val="a"/>
    <w:rsid w:val="00031A42"/>
    <w:pPr>
      <w:tabs>
        <w:tab w:val="center" w:pos="4320"/>
        <w:tab w:val="right" w:pos="8640"/>
      </w:tabs>
    </w:pPr>
  </w:style>
  <w:style w:type="paragraph" w:styleId="a6">
    <w:name w:val="List"/>
    <w:basedOn w:val="a"/>
    <w:rsid w:val="00031A42"/>
    <w:rPr>
      <w:color w:val="008000"/>
    </w:rPr>
  </w:style>
  <w:style w:type="paragraph" w:styleId="a7">
    <w:name w:val="Normal Indent"/>
    <w:basedOn w:val="a"/>
    <w:rsid w:val="00031A42"/>
    <w:pPr>
      <w:ind w:left="720"/>
    </w:pPr>
  </w:style>
  <w:style w:type="paragraph" w:customStyle="1" w:styleId="Rep">
    <w:name w:val="Rep"/>
    <w:basedOn w:val="a"/>
    <w:rsid w:val="00031A42"/>
    <w:rPr>
      <w:color w:val="FF0000"/>
    </w:rPr>
  </w:style>
  <w:style w:type="paragraph" w:customStyle="1" w:styleId="Who">
    <w:name w:val="Who"/>
    <w:basedOn w:val="a"/>
    <w:rsid w:val="00031A42"/>
    <w:rPr>
      <w:color w:val="000080"/>
    </w:rPr>
  </w:style>
  <w:style w:type="table" w:styleId="a8">
    <w:name w:val="Table Grid"/>
    <w:basedOn w:val="a1"/>
    <w:rsid w:val="00B938C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1203FD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1A42"/>
    <w:rPr>
      <w:rFonts w:ascii="Arial" w:hAnsi="Arial"/>
      <w:sz w:val="22"/>
      <w:lang w:eastAsia="ko-KR"/>
    </w:rPr>
  </w:style>
  <w:style w:type="paragraph" w:styleId="1">
    <w:name w:val="heading 1"/>
    <w:basedOn w:val="a"/>
    <w:next w:val="a"/>
    <w:qFormat/>
    <w:rsid w:val="00031A42"/>
    <w:pPr>
      <w:spacing w:before="240"/>
      <w:outlineLvl w:val="0"/>
    </w:pPr>
    <w:rPr>
      <w:b/>
      <w:caps/>
      <w:sz w:val="28"/>
    </w:rPr>
  </w:style>
  <w:style w:type="paragraph" w:styleId="2">
    <w:name w:val="heading 2"/>
    <w:basedOn w:val="1"/>
    <w:next w:val="a"/>
    <w:qFormat/>
    <w:rsid w:val="00031A42"/>
    <w:pPr>
      <w:spacing w:before="120"/>
      <w:outlineLvl w:val="1"/>
    </w:pPr>
    <w:rPr>
      <w:sz w:val="24"/>
    </w:rPr>
  </w:style>
  <w:style w:type="paragraph" w:styleId="3">
    <w:name w:val="heading 3"/>
    <w:basedOn w:val="a"/>
    <w:next w:val="a"/>
    <w:qFormat/>
    <w:rsid w:val="00031A42"/>
    <w:pPr>
      <w:ind w:left="360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tBoxText">
    <w:name w:val="ChartBoxText"/>
    <w:basedOn w:val="a"/>
    <w:rsid w:val="00031A42"/>
  </w:style>
  <w:style w:type="paragraph" w:customStyle="1" w:styleId="Verse">
    <w:name w:val="Verse"/>
    <w:basedOn w:val="a"/>
    <w:next w:val="a"/>
    <w:rsid w:val="00031A42"/>
    <w:pPr>
      <w:spacing w:after="120"/>
    </w:pPr>
    <w:rPr>
      <w:noProof/>
    </w:rPr>
  </w:style>
  <w:style w:type="paragraph" w:customStyle="1" w:styleId="ChartBoxTitle">
    <w:name w:val="ChartBoxTitle"/>
    <w:basedOn w:val="Verse"/>
    <w:next w:val="ChartBoxText"/>
    <w:rsid w:val="00031A42"/>
    <w:pPr>
      <w:tabs>
        <w:tab w:val="center" w:pos="2198"/>
      </w:tabs>
      <w:spacing w:after="0"/>
    </w:pPr>
    <w:rPr>
      <w:b/>
    </w:rPr>
  </w:style>
  <w:style w:type="paragraph" w:customStyle="1" w:styleId="ChartBoxTitleH">
    <w:name w:val="ChartBoxTitleH"/>
    <w:basedOn w:val="ChartBoxTitle"/>
    <w:next w:val="ChartBoxText"/>
    <w:rsid w:val="00031A42"/>
    <w:pPr>
      <w:tabs>
        <w:tab w:val="clear" w:pos="2198"/>
        <w:tab w:val="center" w:pos="2340"/>
      </w:tabs>
      <w:spacing w:before="20"/>
    </w:pPr>
    <w:rPr>
      <w:sz w:val="20"/>
    </w:rPr>
  </w:style>
  <w:style w:type="paragraph" w:customStyle="1" w:styleId="ChartBullets">
    <w:name w:val="ChartBullets"/>
    <w:basedOn w:val="a"/>
    <w:rsid w:val="00031A42"/>
    <w:pPr>
      <w:numPr>
        <w:numId w:val="1"/>
      </w:numPr>
      <w:tabs>
        <w:tab w:val="clear" w:pos="360"/>
        <w:tab w:val="num" w:pos="180"/>
      </w:tabs>
      <w:ind w:left="180" w:hanging="180"/>
    </w:pPr>
  </w:style>
  <w:style w:type="paragraph" w:customStyle="1" w:styleId="ChartEndVerse">
    <w:name w:val="ChartEndVerse"/>
    <w:basedOn w:val="ChartBoxText"/>
    <w:rsid w:val="00031A42"/>
    <w:pPr>
      <w:tabs>
        <w:tab w:val="right" w:pos="4144"/>
      </w:tabs>
    </w:pPr>
    <w:rPr>
      <w:vertAlign w:val="subscript"/>
    </w:rPr>
  </w:style>
  <w:style w:type="paragraph" w:customStyle="1" w:styleId="ChartEndVerseNum">
    <w:name w:val="ChartEndVerseNum"/>
    <w:basedOn w:val="ChartBoxTitle"/>
    <w:rsid w:val="00031A42"/>
    <w:pPr>
      <w:tabs>
        <w:tab w:val="right" w:pos="4408"/>
      </w:tabs>
    </w:pPr>
    <w:rPr>
      <w:vertAlign w:val="subscript"/>
    </w:rPr>
  </w:style>
  <w:style w:type="paragraph" w:styleId="a3">
    <w:name w:val="footer"/>
    <w:basedOn w:val="a"/>
    <w:rsid w:val="00031A42"/>
    <w:pPr>
      <w:tabs>
        <w:tab w:val="center" w:pos="4320"/>
        <w:tab w:val="right" w:pos="8640"/>
      </w:tabs>
    </w:pPr>
  </w:style>
  <w:style w:type="paragraph" w:customStyle="1" w:styleId="ChartFooter">
    <w:name w:val="ChartFooter"/>
    <w:basedOn w:val="a3"/>
    <w:rsid w:val="00031A42"/>
    <w:pPr>
      <w:tabs>
        <w:tab w:val="clear" w:pos="4320"/>
        <w:tab w:val="clear" w:pos="8640"/>
        <w:tab w:val="center" w:pos="5580"/>
        <w:tab w:val="right" w:pos="11160"/>
      </w:tabs>
    </w:pPr>
    <w:rPr>
      <w:sz w:val="20"/>
    </w:rPr>
  </w:style>
  <w:style w:type="paragraph" w:customStyle="1" w:styleId="ChartInterpText">
    <w:name w:val="ChartInterpText"/>
    <w:basedOn w:val="a"/>
    <w:rsid w:val="00031A42"/>
  </w:style>
  <w:style w:type="character" w:customStyle="1" w:styleId="ChartKeyVerse">
    <w:name w:val="ChartKeyVerse"/>
    <w:rsid w:val="00031A42"/>
    <w:rPr>
      <w:rFonts w:ascii="Arial Narrow" w:hAnsi="Arial Narrow"/>
      <w:noProof/>
      <w:sz w:val="20"/>
    </w:rPr>
  </w:style>
  <w:style w:type="paragraph" w:styleId="a4">
    <w:name w:val="Title"/>
    <w:basedOn w:val="a"/>
    <w:qFormat/>
    <w:rsid w:val="00031A42"/>
    <w:pPr>
      <w:spacing w:before="240" w:after="60"/>
      <w:jc w:val="center"/>
      <w:outlineLvl w:val="0"/>
    </w:pPr>
    <w:rPr>
      <w:b/>
      <w:kern w:val="28"/>
      <w:sz w:val="32"/>
    </w:rPr>
  </w:style>
  <w:style w:type="paragraph" w:customStyle="1" w:styleId="ChartTitle">
    <w:name w:val="ChartTitle"/>
    <w:basedOn w:val="a4"/>
    <w:rsid w:val="00031A42"/>
    <w:pPr>
      <w:tabs>
        <w:tab w:val="center" w:pos="5400"/>
        <w:tab w:val="right" w:pos="10980"/>
      </w:tabs>
      <w:spacing w:before="0" w:after="0"/>
      <w:jc w:val="left"/>
    </w:pPr>
  </w:style>
  <w:style w:type="paragraph" w:customStyle="1" w:styleId="ChartTitleH">
    <w:name w:val="ChartTitleH"/>
    <w:basedOn w:val="a"/>
    <w:rsid w:val="00031A42"/>
    <w:pPr>
      <w:tabs>
        <w:tab w:val="center" w:pos="7200"/>
        <w:tab w:val="right" w:pos="14400"/>
      </w:tabs>
      <w:ind w:left="113" w:right="113"/>
    </w:pPr>
    <w:rPr>
      <w:b/>
      <w:sz w:val="32"/>
    </w:rPr>
  </w:style>
  <w:style w:type="character" w:customStyle="1" w:styleId="ChartVerseNum">
    <w:name w:val="ChartVerseNum"/>
    <w:basedOn w:val="a0"/>
    <w:rsid w:val="00031A42"/>
    <w:rPr>
      <w:b/>
      <w:noProof w:val="0"/>
      <w:sz w:val="16"/>
      <w:lang w:val="en-US"/>
    </w:rPr>
  </w:style>
  <w:style w:type="paragraph" w:customStyle="1" w:styleId="Com">
    <w:name w:val="Com"/>
    <w:basedOn w:val="a"/>
    <w:rsid w:val="00031A42"/>
    <w:rPr>
      <w:color w:val="808080"/>
    </w:rPr>
  </w:style>
  <w:style w:type="paragraph" w:customStyle="1" w:styleId="Cont">
    <w:name w:val="Cont"/>
    <w:basedOn w:val="a"/>
    <w:rsid w:val="00031A42"/>
    <w:rPr>
      <w:color w:val="FF00FF"/>
    </w:rPr>
  </w:style>
  <w:style w:type="paragraph" w:customStyle="1" w:styleId="HChartBoxTitle">
    <w:name w:val="HChartBoxTitle"/>
    <w:basedOn w:val="ChartBoxTitle"/>
    <w:rsid w:val="00031A42"/>
    <w:pPr>
      <w:tabs>
        <w:tab w:val="clear" w:pos="2198"/>
        <w:tab w:val="center" w:pos="2340"/>
      </w:tabs>
    </w:pPr>
  </w:style>
  <w:style w:type="paragraph" w:styleId="a5">
    <w:name w:val="header"/>
    <w:basedOn w:val="a"/>
    <w:rsid w:val="00031A42"/>
    <w:pPr>
      <w:tabs>
        <w:tab w:val="center" w:pos="4320"/>
        <w:tab w:val="right" w:pos="8640"/>
      </w:tabs>
    </w:pPr>
  </w:style>
  <w:style w:type="paragraph" w:styleId="a6">
    <w:name w:val="List"/>
    <w:basedOn w:val="a"/>
    <w:rsid w:val="00031A42"/>
    <w:rPr>
      <w:color w:val="008000"/>
    </w:rPr>
  </w:style>
  <w:style w:type="paragraph" w:styleId="a7">
    <w:name w:val="Normal Indent"/>
    <w:basedOn w:val="a"/>
    <w:rsid w:val="00031A42"/>
    <w:pPr>
      <w:ind w:left="720"/>
    </w:pPr>
  </w:style>
  <w:style w:type="paragraph" w:customStyle="1" w:styleId="Rep">
    <w:name w:val="Rep"/>
    <w:basedOn w:val="a"/>
    <w:rsid w:val="00031A42"/>
    <w:rPr>
      <w:color w:val="FF0000"/>
    </w:rPr>
  </w:style>
  <w:style w:type="paragraph" w:customStyle="1" w:styleId="Who">
    <w:name w:val="Who"/>
    <w:basedOn w:val="a"/>
    <w:rsid w:val="00031A42"/>
    <w:rPr>
      <w:color w:val="000080"/>
    </w:rPr>
  </w:style>
  <w:style w:type="table" w:styleId="a8">
    <w:name w:val="Table Grid"/>
    <w:basedOn w:val="a1"/>
    <w:rsid w:val="00B938C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1203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IBS.wiz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\Users\admin\AppData\Roaming\Microsoft\Templates\IBS.wiz</Template>
  <TotalTime>74</TotalTime>
  <Pages>1</Pages>
  <Words>104</Words>
  <Characters>593</Characters>
  <Application>Microsoft Macintosh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ADDAnet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李德阳</dc:creator>
  <cp:lastModifiedBy>dudu Apple</cp:lastModifiedBy>
  <cp:revision>4</cp:revision>
  <cp:lastPrinted>2015-09-15T15:54:00Z</cp:lastPrinted>
  <dcterms:created xsi:type="dcterms:W3CDTF">2015-09-15T10:06:00Z</dcterms:created>
  <dcterms:modified xsi:type="dcterms:W3CDTF">2015-09-15T15:56:00Z</dcterms:modified>
</cp:coreProperties>
</file>