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72A" w:rsidRDefault="006D672A" w:rsidP="006D672A">
      <w:pPr>
        <w:spacing w:line="360" w:lineRule="auto"/>
        <w:jc w:val="center"/>
        <w:rPr>
          <w:rFonts w:ascii="宋体"/>
          <w:b/>
          <w:sz w:val="36"/>
          <w:szCs w:val="36"/>
        </w:rPr>
      </w:pPr>
      <w:r w:rsidRPr="005545B0">
        <w:rPr>
          <w:b/>
          <w:sz w:val="36"/>
          <w:szCs w:val="36"/>
        </w:rPr>
        <w:t>Module 5 Museums</w:t>
      </w:r>
      <w:r w:rsidRPr="00F943F7">
        <w:rPr>
          <w:rFonts w:ascii="宋体" w:hAnsi="宋体" w:hint="eastAsia"/>
          <w:b/>
          <w:sz w:val="36"/>
          <w:szCs w:val="36"/>
        </w:rPr>
        <w:t>教学设计</w:t>
      </w:r>
    </w:p>
    <w:p w:rsidR="006D672A" w:rsidRPr="006D0D52" w:rsidRDefault="006D672A" w:rsidP="006D672A">
      <w:pPr>
        <w:spacing w:line="360" w:lineRule="auto"/>
        <w:jc w:val="center"/>
        <w:rPr>
          <w:b/>
          <w:sz w:val="32"/>
          <w:szCs w:val="32"/>
        </w:rPr>
      </w:pPr>
      <w:r w:rsidRPr="006D0D52">
        <w:rPr>
          <w:b/>
          <w:sz w:val="32"/>
          <w:szCs w:val="32"/>
        </w:rPr>
        <w:t xml:space="preserve">Unit 1 </w:t>
      </w:r>
      <w:proofErr w:type="gramStart"/>
      <w:r w:rsidRPr="006D0D52">
        <w:rPr>
          <w:b/>
          <w:sz w:val="32"/>
          <w:szCs w:val="32"/>
        </w:rPr>
        <w:t>Don’t</w:t>
      </w:r>
      <w:proofErr w:type="gramEnd"/>
      <w:r w:rsidRPr="006D0D52">
        <w:rPr>
          <w:b/>
          <w:sz w:val="32"/>
          <w:szCs w:val="32"/>
        </w:rPr>
        <w:t xml:space="preserve"> cross that rope!</w:t>
      </w:r>
    </w:p>
    <w:tbl>
      <w:tblPr>
        <w:tblpPr w:leftFromText="180" w:rightFromText="180" w:vertAnchor="text" w:horzAnchor="margin" w:tblpXSpec="center" w:tblpY="8"/>
        <w:tblW w:w="8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0"/>
        <w:gridCol w:w="7249"/>
      </w:tblGrid>
      <w:tr w:rsidR="006D672A" w:rsidRPr="002B0CA1" w:rsidTr="004A6A00">
        <w:trPr>
          <w:trHeight w:val="841"/>
        </w:trPr>
        <w:tc>
          <w:tcPr>
            <w:tcW w:w="1720" w:type="dxa"/>
            <w:vMerge w:val="restart"/>
          </w:tcPr>
          <w:p w:rsidR="006D672A" w:rsidRPr="002B0CA1" w:rsidRDefault="006D672A" w:rsidP="004A6A00">
            <w:pPr>
              <w:spacing w:line="360" w:lineRule="auto"/>
              <w:jc w:val="center"/>
              <w:rPr>
                <w:b/>
                <w:bCs/>
                <w:snapToGrid w:val="0"/>
                <w:color w:val="000000"/>
                <w:sz w:val="24"/>
                <w:szCs w:val="24"/>
              </w:rPr>
            </w:pPr>
          </w:p>
          <w:p w:rsidR="006D672A" w:rsidRPr="002B0CA1" w:rsidRDefault="006D672A" w:rsidP="004A6A00">
            <w:pPr>
              <w:spacing w:line="360" w:lineRule="auto"/>
              <w:jc w:val="center"/>
              <w:rPr>
                <w:b/>
                <w:bCs/>
                <w:snapToGrid w:val="0"/>
                <w:color w:val="000000"/>
                <w:sz w:val="24"/>
                <w:szCs w:val="24"/>
              </w:rPr>
            </w:pPr>
          </w:p>
          <w:p w:rsidR="006D672A" w:rsidRPr="002B0CA1" w:rsidRDefault="006D672A" w:rsidP="004A6A00">
            <w:pPr>
              <w:spacing w:line="360" w:lineRule="auto"/>
              <w:jc w:val="center"/>
              <w:rPr>
                <w:b/>
                <w:bCs/>
                <w:snapToGrid w:val="0"/>
                <w:color w:val="000000"/>
                <w:sz w:val="24"/>
                <w:szCs w:val="24"/>
              </w:rPr>
            </w:pPr>
          </w:p>
          <w:p w:rsidR="006D672A" w:rsidRPr="002B0CA1" w:rsidRDefault="006D672A" w:rsidP="004A6A00">
            <w:pPr>
              <w:spacing w:line="360" w:lineRule="auto"/>
              <w:jc w:val="center"/>
              <w:rPr>
                <w:b/>
                <w:bCs/>
                <w:snapToGrid w:val="0"/>
                <w:color w:val="000000"/>
                <w:sz w:val="24"/>
                <w:szCs w:val="24"/>
              </w:rPr>
            </w:pPr>
          </w:p>
          <w:p w:rsidR="006D672A" w:rsidRPr="002B0CA1" w:rsidRDefault="006D672A" w:rsidP="004A6A00">
            <w:pPr>
              <w:spacing w:line="360" w:lineRule="auto"/>
              <w:rPr>
                <w:b/>
                <w:sz w:val="24"/>
                <w:szCs w:val="24"/>
              </w:rPr>
            </w:pPr>
            <w:r w:rsidRPr="002B0CA1">
              <w:rPr>
                <w:b/>
                <w:sz w:val="24"/>
                <w:szCs w:val="24"/>
              </w:rPr>
              <w:t>Teaching Aims:</w:t>
            </w:r>
          </w:p>
          <w:p w:rsidR="006D672A" w:rsidRPr="002B0CA1" w:rsidRDefault="006D672A" w:rsidP="004A6A00">
            <w:pPr>
              <w:spacing w:line="360" w:lineRule="auto"/>
              <w:jc w:val="center"/>
              <w:rPr>
                <w:b/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7249" w:type="dxa"/>
          </w:tcPr>
          <w:p w:rsidR="006D672A" w:rsidRPr="002B0CA1" w:rsidRDefault="006D672A" w:rsidP="004A6A00">
            <w:pPr>
              <w:spacing w:line="360" w:lineRule="auto"/>
              <w:rPr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2B0CA1">
              <w:rPr>
                <w:sz w:val="24"/>
                <w:szCs w:val="24"/>
              </w:rPr>
              <w:t>1. Function: Talking about rules.</w:t>
            </w:r>
          </w:p>
        </w:tc>
      </w:tr>
      <w:tr w:rsidR="006D672A" w:rsidRPr="002B0CA1" w:rsidTr="004A6A00">
        <w:trPr>
          <w:trHeight w:val="851"/>
        </w:trPr>
        <w:tc>
          <w:tcPr>
            <w:tcW w:w="1720" w:type="dxa"/>
            <w:vMerge/>
          </w:tcPr>
          <w:p w:rsidR="006D672A" w:rsidRPr="002B0CA1" w:rsidRDefault="006D672A" w:rsidP="004A6A00">
            <w:pPr>
              <w:spacing w:line="360" w:lineRule="auto"/>
              <w:jc w:val="center"/>
              <w:rPr>
                <w:b/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7249" w:type="dxa"/>
          </w:tcPr>
          <w:p w:rsidR="006D672A" w:rsidRPr="002B0CA1" w:rsidRDefault="006D672A" w:rsidP="004A6A00">
            <w:pPr>
              <w:spacing w:line="360" w:lineRule="auto"/>
              <w:rPr>
                <w:b/>
                <w:bCs/>
                <w:snapToGrid w:val="0"/>
                <w:color w:val="000000"/>
                <w:sz w:val="24"/>
                <w:szCs w:val="24"/>
              </w:rPr>
            </w:pPr>
            <w:proofErr w:type="gramStart"/>
            <w:r w:rsidRPr="002B0CA1">
              <w:rPr>
                <w:sz w:val="24"/>
                <w:szCs w:val="24"/>
              </w:rPr>
              <w:t>2.Structure</w:t>
            </w:r>
            <w:proofErr w:type="gramEnd"/>
            <w:r w:rsidRPr="002B0CA1">
              <w:rPr>
                <w:sz w:val="24"/>
                <w:szCs w:val="24"/>
              </w:rPr>
              <w:t>: Imperative sentences; adverbial clause: if…do.</w:t>
            </w:r>
          </w:p>
        </w:tc>
      </w:tr>
      <w:tr w:rsidR="006D672A" w:rsidRPr="002B0CA1" w:rsidTr="004A6A00">
        <w:trPr>
          <w:trHeight w:val="1078"/>
        </w:trPr>
        <w:tc>
          <w:tcPr>
            <w:tcW w:w="1720" w:type="dxa"/>
            <w:vMerge/>
          </w:tcPr>
          <w:p w:rsidR="006D672A" w:rsidRPr="002B0CA1" w:rsidRDefault="006D672A" w:rsidP="004A6A00">
            <w:pPr>
              <w:spacing w:line="360" w:lineRule="auto"/>
              <w:jc w:val="center"/>
              <w:rPr>
                <w:b/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7249" w:type="dxa"/>
          </w:tcPr>
          <w:p w:rsidR="006D672A" w:rsidRPr="002B0CA1" w:rsidRDefault="006D672A" w:rsidP="004A6A00">
            <w:pPr>
              <w:spacing w:line="360" w:lineRule="auto"/>
              <w:rPr>
                <w:sz w:val="24"/>
                <w:szCs w:val="24"/>
              </w:rPr>
            </w:pPr>
            <w:r w:rsidRPr="002B0CA1">
              <w:rPr>
                <w:sz w:val="24"/>
                <w:szCs w:val="24"/>
              </w:rPr>
              <w:t>3. Skills: 1</w:t>
            </w:r>
            <w:proofErr w:type="gramStart"/>
            <w:r w:rsidRPr="002B0CA1">
              <w:rPr>
                <w:sz w:val="24"/>
                <w:szCs w:val="24"/>
              </w:rPr>
              <w:t>)Listening</w:t>
            </w:r>
            <w:proofErr w:type="gramEnd"/>
            <w:r w:rsidRPr="002B0CA1">
              <w:rPr>
                <w:sz w:val="24"/>
                <w:szCs w:val="24"/>
              </w:rPr>
              <w:t xml:space="preserve"> and understanding specific information.</w:t>
            </w:r>
          </w:p>
          <w:p w:rsidR="006D672A" w:rsidRPr="002B0CA1" w:rsidRDefault="006D672A" w:rsidP="004A6A00">
            <w:pPr>
              <w:spacing w:line="360" w:lineRule="auto"/>
              <w:rPr>
                <w:sz w:val="24"/>
                <w:szCs w:val="24"/>
              </w:rPr>
            </w:pPr>
            <w:r w:rsidRPr="002B0CA1">
              <w:rPr>
                <w:sz w:val="24"/>
                <w:szCs w:val="24"/>
              </w:rPr>
              <w:t>2) Describing and understanding long sentences.</w:t>
            </w:r>
          </w:p>
          <w:p w:rsidR="006D672A" w:rsidRPr="002B0CA1" w:rsidRDefault="006D672A" w:rsidP="004A6A00">
            <w:pPr>
              <w:spacing w:line="360" w:lineRule="auto"/>
              <w:rPr>
                <w:sz w:val="24"/>
                <w:szCs w:val="24"/>
              </w:rPr>
            </w:pPr>
            <w:r w:rsidRPr="002B0CA1">
              <w:rPr>
                <w:sz w:val="24"/>
                <w:szCs w:val="24"/>
              </w:rPr>
              <w:t>3) Reading for specific information and taking notes.</w:t>
            </w:r>
          </w:p>
          <w:p w:rsidR="006D672A" w:rsidRPr="002B0CA1" w:rsidRDefault="006D672A" w:rsidP="004A6A00">
            <w:pPr>
              <w:spacing w:line="360" w:lineRule="auto"/>
              <w:jc w:val="center"/>
              <w:rPr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2B0CA1">
              <w:rPr>
                <w:sz w:val="24"/>
                <w:szCs w:val="24"/>
              </w:rPr>
              <w:t>4) Describing</w:t>
            </w:r>
            <w:r w:rsidRPr="002B0CA1">
              <w:rPr>
                <w:color w:val="000000"/>
                <w:sz w:val="24"/>
                <w:szCs w:val="24"/>
              </w:rPr>
              <w:t xml:space="preserve"> a mus</w:t>
            </w:r>
            <w:r w:rsidRPr="002B0CA1">
              <w:rPr>
                <w:sz w:val="24"/>
                <w:szCs w:val="24"/>
              </w:rPr>
              <w:t>eum by using notes and identifying and using reference words it, they, there.</w:t>
            </w:r>
          </w:p>
        </w:tc>
      </w:tr>
      <w:tr w:rsidR="006D672A" w:rsidRPr="002B0CA1" w:rsidTr="004A6A00">
        <w:trPr>
          <w:trHeight w:val="783"/>
        </w:trPr>
        <w:tc>
          <w:tcPr>
            <w:tcW w:w="1720" w:type="dxa"/>
            <w:vMerge/>
          </w:tcPr>
          <w:p w:rsidR="006D672A" w:rsidRPr="002B0CA1" w:rsidRDefault="006D672A" w:rsidP="004A6A00">
            <w:pPr>
              <w:spacing w:line="360" w:lineRule="auto"/>
              <w:jc w:val="center"/>
              <w:rPr>
                <w:b/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7249" w:type="dxa"/>
          </w:tcPr>
          <w:p w:rsidR="006D672A" w:rsidRPr="002B0CA1" w:rsidRDefault="006D672A" w:rsidP="004A6A00">
            <w:pPr>
              <w:spacing w:line="360" w:lineRule="auto"/>
              <w:rPr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2B0CA1">
              <w:rPr>
                <w:sz w:val="24"/>
                <w:szCs w:val="24"/>
              </w:rPr>
              <w:t>4. Around the world: The Louvre.</w:t>
            </w:r>
          </w:p>
        </w:tc>
      </w:tr>
      <w:tr w:rsidR="006D672A" w:rsidRPr="002B0CA1" w:rsidTr="004A6A00">
        <w:trPr>
          <w:trHeight w:val="696"/>
        </w:trPr>
        <w:tc>
          <w:tcPr>
            <w:tcW w:w="1720" w:type="dxa"/>
            <w:vMerge/>
          </w:tcPr>
          <w:p w:rsidR="006D672A" w:rsidRPr="002B0CA1" w:rsidRDefault="006D672A" w:rsidP="004A6A00">
            <w:pPr>
              <w:spacing w:line="360" w:lineRule="auto"/>
              <w:jc w:val="center"/>
              <w:rPr>
                <w:b/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7249" w:type="dxa"/>
          </w:tcPr>
          <w:p w:rsidR="006D672A" w:rsidRPr="002B0CA1" w:rsidRDefault="006D672A" w:rsidP="004A6A00">
            <w:pPr>
              <w:spacing w:line="360" w:lineRule="auto"/>
              <w:rPr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2B0CA1">
              <w:rPr>
                <w:sz w:val="24"/>
                <w:szCs w:val="24"/>
              </w:rPr>
              <w:t>5. Task: Planning a guide to a museum.</w:t>
            </w:r>
          </w:p>
        </w:tc>
      </w:tr>
      <w:tr w:rsidR="006D672A" w:rsidRPr="002B0CA1" w:rsidTr="004A6A00">
        <w:trPr>
          <w:trHeight w:val="1422"/>
        </w:trPr>
        <w:tc>
          <w:tcPr>
            <w:tcW w:w="1720" w:type="dxa"/>
          </w:tcPr>
          <w:p w:rsidR="006D672A" w:rsidRPr="002B0CA1" w:rsidRDefault="006D672A" w:rsidP="004A6A00">
            <w:pPr>
              <w:rPr>
                <w:sz w:val="24"/>
                <w:szCs w:val="24"/>
              </w:rPr>
            </w:pPr>
          </w:p>
          <w:p w:rsidR="006D672A" w:rsidRPr="002B0CA1" w:rsidRDefault="006D672A" w:rsidP="004A6A00">
            <w:pPr>
              <w:rPr>
                <w:b/>
                <w:sz w:val="24"/>
                <w:szCs w:val="24"/>
              </w:rPr>
            </w:pPr>
            <w:r w:rsidRPr="002B0CA1">
              <w:rPr>
                <w:b/>
                <w:sz w:val="24"/>
                <w:szCs w:val="24"/>
              </w:rPr>
              <w:t>Difficulties:</w:t>
            </w:r>
          </w:p>
        </w:tc>
        <w:tc>
          <w:tcPr>
            <w:tcW w:w="7249" w:type="dxa"/>
          </w:tcPr>
          <w:p w:rsidR="006D672A" w:rsidRPr="002B0CA1" w:rsidRDefault="006D672A" w:rsidP="004A6A00">
            <w:pPr>
              <w:spacing w:line="360" w:lineRule="auto"/>
              <w:rPr>
                <w:sz w:val="24"/>
                <w:szCs w:val="24"/>
              </w:rPr>
            </w:pPr>
            <w:r w:rsidRPr="002B0CA1">
              <w:rPr>
                <w:sz w:val="24"/>
                <w:szCs w:val="24"/>
              </w:rPr>
              <w:t xml:space="preserve">Grammar: Imperative sentences; </w:t>
            </w:r>
          </w:p>
          <w:p w:rsidR="006D672A" w:rsidRPr="002B0CA1" w:rsidRDefault="006D672A" w:rsidP="004A6A00">
            <w:pPr>
              <w:spacing w:line="360" w:lineRule="auto"/>
              <w:rPr>
                <w:sz w:val="24"/>
                <w:szCs w:val="24"/>
              </w:rPr>
            </w:pPr>
            <w:r w:rsidRPr="002B0CA1">
              <w:rPr>
                <w:sz w:val="24"/>
                <w:szCs w:val="24"/>
              </w:rPr>
              <w:t xml:space="preserve">         </w:t>
            </w:r>
            <w:proofErr w:type="gramStart"/>
            <w:r w:rsidRPr="002B0CA1">
              <w:rPr>
                <w:sz w:val="24"/>
                <w:szCs w:val="24"/>
              </w:rPr>
              <w:t>adverbial</w:t>
            </w:r>
            <w:proofErr w:type="gramEnd"/>
            <w:r w:rsidRPr="002B0CA1">
              <w:rPr>
                <w:sz w:val="24"/>
                <w:szCs w:val="24"/>
              </w:rPr>
              <w:t xml:space="preserve"> clause: if…do…</w:t>
            </w:r>
          </w:p>
          <w:p w:rsidR="006D672A" w:rsidRPr="002B0CA1" w:rsidRDefault="006D672A" w:rsidP="004A6A00">
            <w:pPr>
              <w:rPr>
                <w:sz w:val="24"/>
                <w:szCs w:val="24"/>
              </w:rPr>
            </w:pPr>
          </w:p>
        </w:tc>
      </w:tr>
    </w:tbl>
    <w:p w:rsidR="006D672A" w:rsidRDefault="006D672A" w:rsidP="006D672A">
      <w:pPr>
        <w:spacing w:line="360" w:lineRule="auto"/>
        <w:rPr>
          <w:b/>
          <w:sz w:val="28"/>
          <w:szCs w:val="28"/>
        </w:rPr>
      </w:pPr>
    </w:p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1"/>
        <w:gridCol w:w="4969"/>
      </w:tblGrid>
      <w:tr w:rsidR="006D672A" w:rsidRPr="002B0CA1" w:rsidTr="004A6A00">
        <w:trPr>
          <w:trHeight w:val="802"/>
        </w:trPr>
        <w:tc>
          <w:tcPr>
            <w:tcW w:w="8130" w:type="dxa"/>
            <w:gridSpan w:val="2"/>
            <w:tcBorders>
              <w:top w:val="nil"/>
              <w:left w:val="nil"/>
              <w:right w:val="nil"/>
            </w:tcBorders>
          </w:tcPr>
          <w:p w:rsidR="006D672A" w:rsidRPr="002B0CA1" w:rsidRDefault="006D672A" w:rsidP="004A6A00">
            <w:pPr>
              <w:spacing w:line="360" w:lineRule="auto"/>
              <w:textAlignment w:val="baseline"/>
              <w:rPr>
                <w:b/>
                <w:sz w:val="24"/>
                <w:szCs w:val="24"/>
              </w:rPr>
            </w:pPr>
            <w:r w:rsidRPr="002B0CA1">
              <w:rPr>
                <w:b/>
                <w:sz w:val="24"/>
                <w:szCs w:val="24"/>
              </w:rPr>
              <w:t>Teaching steps</w:t>
            </w:r>
          </w:p>
        </w:tc>
      </w:tr>
      <w:tr w:rsidR="006D672A" w:rsidRPr="002B0CA1" w:rsidTr="004A6A00">
        <w:trPr>
          <w:trHeight w:val="62"/>
        </w:trPr>
        <w:tc>
          <w:tcPr>
            <w:tcW w:w="8130" w:type="dxa"/>
            <w:gridSpan w:val="2"/>
          </w:tcPr>
          <w:p w:rsidR="006D672A" w:rsidRPr="002B0CA1" w:rsidRDefault="006D672A" w:rsidP="004A6A00">
            <w:pPr>
              <w:spacing w:line="360" w:lineRule="auto"/>
              <w:textAlignment w:val="baseline"/>
              <w:rPr>
                <w:b/>
                <w:sz w:val="24"/>
                <w:szCs w:val="24"/>
              </w:rPr>
            </w:pPr>
            <w:r w:rsidRPr="002B0CA1">
              <w:rPr>
                <w:b/>
                <w:sz w:val="24"/>
                <w:szCs w:val="24"/>
              </w:rPr>
              <w:t>Step 1 Warming-up</w:t>
            </w:r>
          </w:p>
        </w:tc>
      </w:tr>
      <w:tr w:rsidR="006D672A" w:rsidRPr="002B0CA1" w:rsidTr="004A6A00">
        <w:trPr>
          <w:trHeight w:val="1408"/>
        </w:trPr>
        <w:tc>
          <w:tcPr>
            <w:tcW w:w="3161" w:type="dxa"/>
          </w:tcPr>
          <w:p w:rsidR="006D672A" w:rsidRPr="002B0CA1" w:rsidRDefault="006D672A" w:rsidP="004A6A00">
            <w:pPr>
              <w:spacing w:line="360" w:lineRule="auto"/>
              <w:textAlignment w:val="baseline"/>
              <w:rPr>
                <w:sz w:val="24"/>
                <w:szCs w:val="24"/>
              </w:rPr>
            </w:pPr>
            <w:r w:rsidRPr="002B0CA1">
              <w:rPr>
                <w:sz w:val="24"/>
                <w:szCs w:val="24"/>
              </w:rPr>
              <w:t xml:space="preserve">1. Show some pictures of the signs. </w:t>
            </w:r>
          </w:p>
          <w:p w:rsidR="006D672A" w:rsidRPr="002B0CA1" w:rsidRDefault="006D672A" w:rsidP="004A6A00">
            <w:pPr>
              <w:spacing w:line="360" w:lineRule="auto"/>
              <w:textAlignment w:val="baseline"/>
              <w:rPr>
                <w:sz w:val="24"/>
                <w:szCs w:val="24"/>
              </w:rPr>
            </w:pPr>
            <w:r w:rsidRPr="002B0CA1">
              <w:rPr>
                <w:sz w:val="24"/>
                <w:szCs w:val="24"/>
              </w:rPr>
              <w:t>2. Learn the new words.</w:t>
            </w:r>
          </w:p>
          <w:p w:rsidR="006D672A" w:rsidRPr="002B0CA1" w:rsidRDefault="006D672A" w:rsidP="004A6A00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2B0CA1">
              <w:rPr>
                <w:color w:val="000000"/>
                <w:sz w:val="24"/>
                <w:szCs w:val="24"/>
              </w:rPr>
              <w:t>3. Ask the stud</w:t>
            </w:r>
            <w:hyperlink r:id="rId6" w:history="1">
              <w:r w:rsidRPr="002B0CA1">
                <w:rPr>
                  <w:rStyle w:val="a3"/>
                  <w:color w:val="000000"/>
                  <w:sz w:val="24"/>
                  <w:szCs w:val="24"/>
                </w:rPr>
                <w:t>ents t</w:t>
              </w:r>
            </w:hyperlink>
            <w:r w:rsidRPr="002B0CA1">
              <w:rPr>
                <w:color w:val="000000"/>
                <w:sz w:val="24"/>
                <w:szCs w:val="24"/>
              </w:rPr>
              <w:t xml:space="preserve">o look at </w:t>
            </w:r>
            <w:r w:rsidRPr="002B0CA1">
              <w:rPr>
                <w:sz w:val="24"/>
                <w:szCs w:val="24"/>
              </w:rPr>
              <w:t>the pictures on the right in Activity 1.</w:t>
            </w:r>
          </w:p>
        </w:tc>
        <w:tc>
          <w:tcPr>
            <w:tcW w:w="4969" w:type="dxa"/>
          </w:tcPr>
          <w:p w:rsidR="006D672A" w:rsidRPr="002B0CA1" w:rsidRDefault="006D672A" w:rsidP="004A6A00">
            <w:pPr>
              <w:numPr>
                <w:ilvl w:val="0"/>
                <w:numId w:val="1"/>
              </w:numPr>
              <w:rPr>
                <w:rFonts w:ascii="宋体" w:cs="宋体"/>
                <w:sz w:val="24"/>
                <w:szCs w:val="24"/>
              </w:rPr>
            </w:pPr>
            <w:r w:rsidRPr="002B0CA1">
              <w:rPr>
                <w:rFonts w:ascii="宋体" w:hAnsi="宋体" w:cs="宋体" w:hint="eastAsia"/>
                <w:sz w:val="24"/>
                <w:szCs w:val="24"/>
              </w:rPr>
              <w:t>小组交流：“我所知道的警示牌”</w:t>
            </w:r>
          </w:p>
          <w:p w:rsidR="006D672A" w:rsidRPr="002B0CA1" w:rsidRDefault="006D672A" w:rsidP="004A6A00">
            <w:pPr>
              <w:ind w:left="360"/>
              <w:rPr>
                <w:rFonts w:ascii="宋体" w:cs="宋体"/>
                <w:sz w:val="24"/>
                <w:szCs w:val="24"/>
              </w:rPr>
            </w:pPr>
            <w:r w:rsidRPr="002B0CA1">
              <w:rPr>
                <w:rFonts w:ascii="宋体" w:hAnsi="宋体" w:cs="宋体" w:hint="eastAsia"/>
                <w:sz w:val="24"/>
                <w:szCs w:val="24"/>
              </w:rPr>
              <w:t>要求小组先分享收集到的警示牌及对应的英文表达。</w:t>
            </w:r>
          </w:p>
          <w:p w:rsidR="006D672A" w:rsidRPr="002B0CA1" w:rsidRDefault="006D672A" w:rsidP="004A6A00">
            <w:pPr>
              <w:numPr>
                <w:ilvl w:val="0"/>
                <w:numId w:val="1"/>
              </w:numPr>
              <w:rPr>
                <w:rFonts w:ascii="宋体" w:cs="宋体"/>
                <w:sz w:val="24"/>
                <w:szCs w:val="24"/>
              </w:rPr>
            </w:pPr>
            <w:r w:rsidRPr="002B0CA1">
              <w:rPr>
                <w:rFonts w:ascii="宋体" w:hAnsi="宋体" w:cs="宋体" w:hint="eastAsia"/>
                <w:sz w:val="24"/>
                <w:szCs w:val="24"/>
              </w:rPr>
              <w:t>小组讨论：</w:t>
            </w:r>
          </w:p>
          <w:p w:rsidR="006D672A" w:rsidRPr="002B0CA1" w:rsidRDefault="006D672A" w:rsidP="004A6A00">
            <w:pPr>
              <w:ind w:left="360"/>
              <w:rPr>
                <w:rFonts w:ascii="宋体" w:cs="宋体"/>
                <w:sz w:val="24"/>
                <w:szCs w:val="24"/>
              </w:rPr>
            </w:pPr>
            <w:r w:rsidRPr="002B0CA1">
              <w:rPr>
                <w:rFonts w:ascii="宋体" w:hAnsi="宋体" w:cs="宋体" w:hint="eastAsia"/>
                <w:sz w:val="24"/>
                <w:szCs w:val="24"/>
              </w:rPr>
              <w:t>要求小组先观察自己看到的警示牌及对应的英文表达并完成</w:t>
            </w:r>
            <w:r w:rsidRPr="002B0CA1">
              <w:rPr>
                <w:rFonts w:ascii="宋体" w:hAnsi="宋体"/>
                <w:sz w:val="24"/>
                <w:szCs w:val="24"/>
              </w:rPr>
              <w:t>activity 1</w:t>
            </w:r>
            <w:r w:rsidRPr="002B0CA1">
              <w:rPr>
                <w:rFonts w:ascii="宋体" w:hAnsi="宋体" w:cs="宋体" w:hint="eastAsia"/>
                <w:sz w:val="24"/>
                <w:szCs w:val="24"/>
              </w:rPr>
              <w:t>的练习。</w:t>
            </w:r>
          </w:p>
          <w:p w:rsidR="006D672A" w:rsidRPr="002B0CA1" w:rsidRDefault="006D672A" w:rsidP="004A6A00">
            <w:pPr>
              <w:rPr>
                <w:rFonts w:ascii="宋体" w:cs="宋体"/>
                <w:sz w:val="24"/>
                <w:szCs w:val="24"/>
              </w:rPr>
            </w:pPr>
            <w:r w:rsidRPr="002B0CA1">
              <w:rPr>
                <w:rFonts w:ascii="宋体" w:hAnsi="宋体" w:cs="宋体" w:hint="eastAsia"/>
                <w:sz w:val="24"/>
                <w:szCs w:val="24"/>
              </w:rPr>
              <w:t>小结：表示禁止的句型：</w:t>
            </w:r>
            <w:r w:rsidRPr="002B0CA1">
              <w:rPr>
                <w:rFonts w:ascii="宋体" w:hAnsi="宋体"/>
                <w:sz w:val="24"/>
                <w:szCs w:val="24"/>
              </w:rPr>
              <w:t>Don</w:t>
            </w:r>
            <w:proofErr w:type="gramStart"/>
            <w:r w:rsidRPr="002B0CA1">
              <w:rPr>
                <w:rFonts w:ascii="宋体" w:hAnsi="宋体"/>
                <w:sz w:val="24"/>
                <w:szCs w:val="24"/>
              </w:rPr>
              <w:t>’</w:t>
            </w:r>
            <w:proofErr w:type="gramEnd"/>
            <w:r w:rsidRPr="002B0CA1">
              <w:rPr>
                <w:rFonts w:ascii="宋体" w:hAnsi="宋体"/>
                <w:sz w:val="24"/>
                <w:szCs w:val="24"/>
              </w:rPr>
              <w:t>t</w:t>
            </w:r>
            <w:r w:rsidRPr="002B0CA1">
              <w:rPr>
                <w:rFonts w:ascii="宋体" w:hAnsi="宋体" w:hint="eastAsia"/>
                <w:sz w:val="24"/>
                <w:szCs w:val="24"/>
              </w:rPr>
              <w:t>…</w:t>
            </w:r>
            <w:r w:rsidRPr="002B0CA1">
              <w:rPr>
                <w:rFonts w:ascii="宋体" w:hAnsi="宋体"/>
                <w:sz w:val="24"/>
                <w:szCs w:val="24"/>
              </w:rPr>
              <w:t xml:space="preserve"> /No</w:t>
            </w:r>
            <w:r w:rsidRPr="002B0CA1">
              <w:rPr>
                <w:rFonts w:ascii="宋体" w:hAnsi="宋体" w:hint="eastAsia"/>
                <w:sz w:val="24"/>
                <w:szCs w:val="24"/>
              </w:rPr>
              <w:t>…</w:t>
            </w:r>
          </w:p>
          <w:p w:rsidR="006D672A" w:rsidRPr="002B0CA1" w:rsidRDefault="006D672A" w:rsidP="004A6A00">
            <w:pPr>
              <w:rPr>
                <w:rFonts w:ascii="宋体" w:cs="宋体"/>
                <w:sz w:val="24"/>
                <w:szCs w:val="24"/>
              </w:rPr>
            </w:pPr>
            <w:r w:rsidRPr="002B0CA1">
              <w:rPr>
                <w:rFonts w:ascii="宋体" w:hAnsi="宋体" w:cs="宋体" w:hint="eastAsia"/>
                <w:sz w:val="24"/>
                <w:szCs w:val="24"/>
              </w:rPr>
              <w:t>问题：在哪里可以看到这些警示牌？</w:t>
            </w:r>
          </w:p>
          <w:p w:rsidR="006D672A" w:rsidRPr="002B0CA1" w:rsidRDefault="006D672A" w:rsidP="004A6A0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6D672A" w:rsidRPr="002B0CA1" w:rsidTr="004A6A00">
        <w:trPr>
          <w:trHeight w:val="618"/>
        </w:trPr>
        <w:tc>
          <w:tcPr>
            <w:tcW w:w="8130" w:type="dxa"/>
            <w:gridSpan w:val="2"/>
          </w:tcPr>
          <w:p w:rsidR="006D672A" w:rsidRPr="002B0CA1" w:rsidRDefault="006D672A" w:rsidP="004A6A00">
            <w:pPr>
              <w:spacing w:line="360" w:lineRule="auto"/>
              <w:textAlignment w:val="baseline"/>
              <w:rPr>
                <w:b/>
                <w:sz w:val="24"/>
                <w:szCs w:val="24"/>
              </w:rPr>
            </w:pPr>
            <w:r w:rsidRPr="002B0CA1">
              <w:rPr>
                <w:b/>
                <w:sz w:val="24"/>
                <w:szCs w:val="24"/>
              </w:rPr>
              <w:t>Step 2 Listening and vocabulary</w:t>
            </w:r>
          </w:p>
        </w:tc>
      </w:tr>
      <w:tr w:rsidR="006D672A" w:rsidRPr="002B0CA1" w:rsidTr="004A6A00">
        <w:trPr>
          <w:trHeight w:val="2601"/>
        </w:trPr>
        <w:tc>
          <w:tcPr>
            <w:tcW w:w="3161" w:type="dxa"/>
          </w:tcPr>
          <w:p w:rsidR="006D672A" w:rsidRPr="002B0CA1" w:rsidRDefault="006D672A" w:rsidP="004A6A00">
            <w:pPr>
              <w:spacing w:line="360" w:lineRule="auto"/>
              <w:rPr>
                <w:sz w:val="24"/>
                <w:szCs w:val="24"/>
              </w:rPr>
            </w:pPr>
            <w:r w:rsidRPr="002B0CA1">
              <w:rPr>
                <w:color w:val="000000"/>
                <w:sz w:val="24"/>
                <w:szCs w:val="24"/>
              </w:rPr>
              <w:lastRenderedPageBreak/>
              <w:t xml:space="preserve">1. </w:t>
            </w:r>
            <w:r w:rsidRPr="002B0CA1">
              <w:rPr>
                <w:sz w:val="24"/>
                <w:szCs w:val="24"/>
              </w:rPr>
              <w:t>Read through the names of the signs.</w:t>
            </w:r>
          </w:p>
          <w:p w:rsidR="006D672A" w:rsidRPr="002B0CA1" w:rsidRDefault="006D672A" w:rsidP="004A6A00">
            <w:pPr>
              <w:rPr>
                <w:sz w:val="24"/>
                <w:szCs w:val="24"/>
              </w:rPr>
            </w:pPr>
            <w:r w:rsidRPr="002B0CA1">
              <w:rPr>
                <w:sz w:val="24"/>
                <w:szCs w:val="24"/>
              </w:rPr>
              <w:t>2. Match the signs with the rules.</w:t>
            </w:r>
          </w:p>
        </w:tc>
        <w:tc>
          <w:tcPr>
            <w:tcW w:w="4969" w:type="dxa"/>
          </w:tcPr>
          <w:p w:rsidR="006D672A" w:rsidRPr="002B0CA1" w:rsidRDefault="006D672A" w:rsidP="004A6A00">
            <w:pPr>
              <w:rPr>
                <w:rFonts w:ascii="Calibri" w:hAnsi="Calibri" w:cs="宋体"/>
                <w:sz w:val="24"/>
                <w:szCs w:val="24"/>
              </w:rPr>
            </w:pPr>
          </w:p>
          <w:p w:rsidR="006D672A" w:rsidRPr="002B0CA1" w:rsidRDefault="006D672A" w:rsidP="004A6A00">
            <w:pPr>
              <w:rPr>
                <w:rFonts w:ascii="Calibri" w:hAnsi="Calibri" w:cs="宋体"/>
                <w:sz w:val="24"/>
                <w:szCs w:val="24"/>
              </w:rPr>
            </w:pPr>
          </w:p>
          <w:p w:rsidR="006D672A" w:rsidRPr="002B0CA1" w:rsidRDefault="006D672A" w:rsidP="004A6A00">
            <w:pPr>
              <w:rPr>
                <w:rFonts w:ascii="Calibri" w:hAnsi="Calibri" w:cs="宋体"/>
                <w:sz w:val="24"/>
                <w:szCs w:val="24"/>
              </w:rPr>
            </w:pPr>
            <w:r w:rsidRPr="002B0CA1">
              <w:rPr>
                <w:rFonts w:ascii="Calibri" w:hAnsi="Calibri" w:cs="宋体"/>
                <w:sz w:val="24"/>
                <w:szCs w:val="24"/>
              </w:rPr>
              <w:t xml:space="preserve"> </w:t>
            </w:r>
            <w:r w:rsidRPr="002B0CA1">
              <w:rPr>
                <w:rFonts w:ascii="Calibri" w:hAnsi="Calibri" w:cs="宋体" w:hint="eastAsia"/>
                <w:sz w:val="24"/>
                <w:szCs w:val="24"/>
              </w:rPr>
              <w:t>初步理解对话，听取相关信息</w:t>
            </w:r>
          </w:p>
          <w:p w:rsidR="006D672A" w:rsidRPr="002B0CA1" w:rsidRDefault="006D672A" w:rsidP="004A6A0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6D672A" w:rsidRPr="002B0CA1" w:rsidTr="004A6A00">
        <w:trPr>
          <w:trHeight w:val="745"/>
        </w:trPr>
        <w:tc>
          <w:tcPr>
            <w:tcW w:w="8130" w:type="dxa"/>
            <w:gridSpan w:val="2"/>
          </w:tcPr>
          <w:p w:rsidR="006D672A" w:rsidRPr="002B0CA1" w:rsidRDefault="006D672A" w:rsidP="004A6A00">
            <w:pPr>
              <w:spacing w:line="360" w:lineRule="auto"/>
              <w:textAlignment w:val="baseline"/>
              <w:rPr>
                <w:sz w:val="24"/>
                <w:szCs w:val="24"/>
              </w:rPr>
            </w:pPr>
            <w:r w:rsidRPr="002B0CA1">
              <w:rPr>
                <w:b/>
                <w:sz w:val="24"/>
                <w:szCs w:val="24"/>
              </w:rPr>
              <w:t>Step 3 Listen and answer the questions.</w:t>
            </w:r>
          </w:p>
        </w:tc>
      </w:tr>
      <w:tr w:rsidR="006D672A" w:rsidRPr="002B0CA1" w:rsidTr="004A6A00">
        <w:trPr>
          <w:trHeight w:val="2601"/>
        </w:trPr>
        <w:tc>
          <w:tcPr>
            <w:tcW w:w="3161" w:type="dxa"/>
          </w:tcPr>
          <w:p w:rsidR="006D672A" w:rsidRPr="002B0CA1" w:rsidRDefault="006D672A" w:rsidP="004A6A00">
            <w:pPr>
              <w:spacing w:line="360" w:lineRule="auto"/>
              <w:rPr>
                <w:sz w:val="24"/>
                <w:szCs w:val="24"/>
              </w:rPr>
            </w:pPr>
            <w:r w:rsidRPr="002B0CA1">
              <w:rPr>
                <w:color w:val="000000"/>
                <w:sz w:val="24"/>
                <w:szCs w:val="24"/>
              </w:rPr>
              <w:t>1. Ask the students to</w:t>
            </w:r>
            <w:r w:rsidRPr="002B0CA1">
              <w:rPr>
                <w:sz w:val="24"/>
                <w:szCs w:val="24"/>
              </w:rPr>
              <w:t xml:space="preserve"> read through the questions.</w:t>
            </w:r>
            <w:r w:rsidRPr="002B0CA1">
              <w:rPr>
                <w:color w:val="FFFFFF"/>
                <w:sz w:val="24"/>
                <w:szCs w:val="24"/>
              </w:rPr>
              <w:t>2-1-c-n-j-y</w:t>
            </w:r>
          </w:p>
          <w:p w:rsidR="006D672A" w:rsidRPr="002B0CA1" w:rsidRDefault="006D672A" w:rsidP="004A6A00">
            <w:pPr>
              <w:spacing w:line="360" w:lineRule="auto"/>
              <w:rPr>
                <w:sz w:val="24"/>
                <w:szCs w:val="24"/>
              </w:rPr>
            </w:pPr>
            <w:r w:rsidRPr="002B0CA1">
              <w:rPr>
                <w:sz w:val="24"/>
                <w:szCs w:val="24"/>
              </w:rPr>
              <w:t>2. Play the recording and ask the students to listen carefully.</w:t>
            </w:r>
          </w:p>
        </w:tc>
        <w:tc>
          <w:tcPr>
            <w:tcW w:w="4969" w:type="dxa"/>
          </w:tcPr>
          <w:p w:rsidR="006D672A" w:rsidRPr="002B0CA1" w:rsidRDefault="006D672A" w:rsidP="004A6A00">
            <w:pPr>
              <w:jc w:val="left"/>
              <w:rPr>
                <w:rFonts w:ascii="宋体" w:cs="宋体"/>
                <w:sz w:val="24"/>
                <w:szCs w:val="24"/>
              </w:rPr>
            </w:pPr>
            <w:r w:rsidRPr="002B0CA1">
              <w:rPr>
                <w:rFonts w:ascii="宋体" w:hAnsi="宋体" w:cs="宋体" w:hint="eastAsia"/>
                <w:sz w:val="24"/>
                <w:szCs w:val="24"/>
              </w:rPr>
              <w:t>分析课文</w:t>
            </w:r>
          </w:p>
          <w:p w:rsidR="006D672A" w:rsidRPr="002B0CA1" w:rsidRDefault="006D672A" w:rsidP="004A6A00">
            <w:pPr>
              <w:numPr>
                <w:ilvl w:val="0"/>
                <w:numId w:val="2"/>
              </w:numPr>
              <w:jc w:val="left"/>
              <w:rPr>
                <w:rFonts w:ascii="宋体" w:cs="宋体"/>
                <w:sz w:val="24"/>
                <w:szCs w:val="24"/>
              </w:rPr>
            </w:pPr>
            <w:r w:rsidRPr="002B0CA1">
              <w:rPr>
                <w:rFonts w:ascii="宋体" w:hAnsi="宋体" w:cs="宋体" w:hint="eastAsia"/>
                <w:sz w:val="24"/>
                <w:szCs w:val="24"/>
              </w:rPr>
              <w:t>要求学生读对话并找出文中的重点短语和句型。</w:t>
            </w:r>
          </w:p>
          <w:p w:rsidR="006D672A" w:rsidRPr="002B0CA1" w:rsidRDefault="006D672A" w:rsidP="004A6A00">
            <w:pPr>
              <w:numPr>
                <w:ilvl w:val="0"/>
                <w:numId w:val="2"/>
              </w:numPr>
              <w:jc w:val="left"/>
              <w:rPr>
                <w:rFonts w:ascii="宋体" w:cs="宋体"/>
                <w:sz w:val="24"/>
                <w:szCs w:val="24"/>
              </w:rPr>
            </w:pPr>
            <w:r w:rsidRPr="002B0CA1">
              <w:rPr>
                <w:rFonts w:ascii="宋体" w:hAnsi="宋体" w:cs="宋体" w:hint="eastAsia"/>
                <w:sz w:val="24"/>
                <w:szCs w:val="24"/>
              </w:rPr>
              <w:t>要求小组内每个人对对话内容的知识要点进行展示，其他同学认真听，找出说得不恰当的内容并进行补充。</w:t>
            </w:r>
          </w:p>
          <w:p w:rsidR="006D672A" w:rsidRPr="002B0CA1" w:rsidRDefault="006D672A" w:rsidP="004A6A00">
            <w:pPr>
              <w:numPr>
                <w:ilvl w:val="0"/>
                <w:numId w:val="2"/>
              </w:numPr>
              <w:jc w:val="left"/>
              <w:rPr>
                <w:rFonts w:ascii="宋体" w:cs="宋体"/>
                <w:sz w:val="24"/>
                <w:szCs w:val="24"/>
              </w:rPr>
            </w:pPr>
            <w:r w:rsidRPr="002B0CA1">
              <w:rPr>
                <w:rFonts w:ascii="宋体" w:hAnsi="宋体" w:cs="宋体" w:hint="eastAsia"/>
                <w:sz w:val="24"/>
                <w:szCs w:val="24"/>
              </w:rPr>
              <w:t>老师对重点知识点和学生易忽略的知识点进行补充。</w:t>
            </w:r>
          </w:p>
          <w:p w:rsidR="006D672A" w:rsidRPr="002B0CA1" w:rsidRDefault="006D672A" w:rsidP="004A6A00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  <w:p w:rsidR="006D672A" w:rsidRPr="002B0CA1" w:rsidRDefault="006D672A" w:rsidP="004A6A0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6D672A" w:rsidRPr="002B0CA1" w:rsidTr="004A6A00">
        <w:trPr>
          <w:trHeight w:val="771"/>
        </w:trPr>
        <w:tc>
          <w:tcPr>
            <w:tcW w:w="8130" w:type="dxa"/>
            <w:gridSpan w:val="2"/>
          </w:tcPr>
          <w:p w:rsidR="006D672A" w:rsidRPr="002B0CA1" w:rsidRDefault="006D672A" w:rsidP="004A6A00">
            <w:pPr>
              <w:spacing w:line="360" w:lineRule="auto"/>
              <w:textAlignment w:val="baseline"/>
              <w:rPr>
                <w:sz w:val="24"/>
                <w:szCs w:val="24"/>
              </w:rPr>
            </w:pPr>
            <w:r w:rsidRPr="002B0CA1">
              <w:rPr>
                <w:b/>
                <w:sz w:val="24"/>
                <w:szCs w:val="24"/>
              </w:rPr>
              <w:t>Step 4 Listen and read</w:t>
            </w:r>
          </w:p>
        </w:tc>
      </w:tr>
      <w:tr w:rsidR="006D672A" w:rsidRPr="002B0CA1" w:rsidTr="004A6A00">
        <w:trPr>
          <w:trHeight w:val="1569"/>
        </w:trPr>
        <w:tc>
          <w:tcPr>
            <w:tcW w:w="3161" w:type="dxa"/>
          </w:tcPr>
          <w:p w:rsidR="006D672A" w:rsidRPr="002B0CA1" w:rsidRDefault="006D672A" w:rsidP="004A6A00">
            <w:pPr>
              <w:spacing w:line="360" w:lineRule="auto"/>
              <w:textAlignment w:val="baseline"/>
              <w:rPr>
                <w:sz w:val="24"/>
                <w:szCs w:val="24"/>
              </w:rPr>
            </w:pPr>
            <w:r w:rsidRPr="002B0CA1">
              <w:rPr>
                <w:sz w:val="24"/>
                <w:szCs w:val="24"/>
              </w:rPr>
              <w:t>1. Play the recording and ask the students to answer the questions.</w:t>
            </w:r>
          </w:p>
          <w:p w:rsidR="006D672A" w:rsidRPr="002B0CA1" w:rsidRDefault="006D672A" w:rsidP="004A6A00">
            <w:pPr>
              <w:spacing w:line="360" w:lineRule="auto"/>
              <w:ind w:left="-30"/>
              <w:rPr>
                <w:b/>
                <w:sz w:val="24"/>
                <w:szCs w:val="24"/>
              </w:rPr>
            </w:pPr>
            <w:proofErr w:type="gramStart"/>
            <w:r w:rsidRPr="002B0CA1">
              <w:rPr>
                <w:sz w:val="24"/>
                <w:szCs w:val="24"/>
              </w:rPr>
              <w:t>2.Check</w:t>
            </w:r>
            <w:proofErr w:type="gramEnd"/>
            <w:r w:rsidRPr="002B0CA1">
              <w:rPr>
                <w:sz w:val="24"/>
                <w:szCs w:val="24"/>
              </w:rPr>
              <w:t>(√)the rules mentioned in the conversation.</w:t>
            </w:r>
          </w:p>
        </w:tc>
        <w:tc>
          <w:tcPr>
            <w:tcW w:w="4969" w:type="dxa"/>
          </w:tcPr>
          <w:p w:rsidR="006D672A" w:rsidRPr="002B0CA1" w:rsidRDefault="006D672A" w:rsidP="004A6A00">
            <w:pPr>
              <w:rPr>
                <w:rFonts w:ascii="宋体" w:cs="宋体"/>
                <w:sz w:val="24"/>
                <w:szCs w:val="24"/>
              </w:rPr>
            </w:pPr>
            <w:r w:rsidRPr="002B0CA1">
              <w:rPr>
                <w:rFonts w:ascii="宋体" w:hAnsi="宋体" w:cs="宋体" w:hint="eastAsia"/>
                <w:sz w:val="24"/>
                <w:szCs w:val="24"/>
              </w:rPr>
              <w:t>角色扮演</w:t>
            </w:r>
          </w:p>
          <w:p w:rsidR="006D672A" w:rsidRPr="002B0CA1" w:rsidRDefault="006D672A" w:rsidP="004A6A00">
            <w:pPr>
              <w:rPr>
                <w:rFonts w:ascii="宋体" w:cs="宋体"/>
                <w:sz w:val="24"/>
                <w:szCs w:val="24"/>
              </w:rPr>
            </w:pPr>
            <w:r w:rsidRPr="002B0CA1">
              <w:rPr>
                <w:rFonts w:ascii="宋体" w:hAnsi="宋体" w:cs="宋体" w:hint="eastAsia"/>
                <w:sz w:val="24"/>
                <w:szCs w:val="24"/>
              </w:rPr>
              <w:t>小组内的四人各扮演对话中的</w:t>
            </w:r>
            <w:r w:rsidRPr="002B0CA1">
              <w:rPr>
                <w:rFonts w:ascii="宋体" w:hAnsi="宋体" w:cs="宋体"/>
                <w:sz w:val="24"/>
                <w:szCs w:val="24"/>
              </w:rPr>
              <w:t>Betty</w:t>
            </w:r>
            <w:r w:rsidRPr="002B0CA1"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Pr="002B0CA1">
              <w:rPr>
                <w:rFonts w:ascii="宋体" w:hAnsi="宋体" w:cs="宋体"/>
                <w:sz w:val="24"/>
                <w:szCs w:val="24"/>
              </w:rPr>
              <w:t>L</w:t>
            </w:r>
            <w:r>
              <w:rPr>
                <w:rFonts w:ascii="宋体" w:cs="宋体"/>
                <w:noProof/>
                <w:sz w:val="24"/>
                <w:szCs w:val="24"/>
              </w:rPr>
              <w:drawing>
                <wp:inline distT="0" distB="0" distL="0" distR="0">
                  <wp:extent cx="28575" cy="19050"/>
                  <wp:effectExtent l="0" t="0" r="9525" b="0"/>
                  <wp:docPr id="2" name="图片 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2B0CA1">
              <w:rPr>
                <w:rFonts w:ascii="宋体" w:hAnsi="宋体" w:cs="宋体"/>
                <w:sz w:val="24"/>
                <w:szCs w:val="24"/>
              </w:rPr>
              <w:t>ingling</w:t>
            </w:r>
            <w:proofErr w:type="spellEnd"/>
            <w:r w:rsidRPr="002B0CA1">
              <w:rPr>
                <w:rFonts w:ascii="宋体" w:hAnsi="宋体" w:cs="宋体" w:hint="eastAsia"/>
                <w:sz w:val="24"/>
                <w:szCs w:val="24"/>
              </w:rPr>
              <w:t>，</w:t>
            </w:r>
            <w:proofErr w:type="spellStart"/>
            <w:r w:rsidRPr="002B0CA1">
              <w:rPr>
                <w:rFonts w:ascii="宋体" w:hAnsi="宋体" w:cs="宋体"/>
                <w:sz w:val="24"/>
                <w:szCs w:val="24"/>
              </w:rPr>
              <w:t>Daming</w:t>
            </w:r>
            <w:proofErr w:type="spellEnd"/>
            <w:r w:rsidRPr="002B0CA1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2B0CA1">
              <w:rPr>
                <w:rFonts w:ascii="宋体" w:hAnsi="宋体" w:cs="宋体" w:hint="eastAsia"/>
                <w:sz w:val="24"/>
                <w:szCs w:val="24"/>
              </w:rPr>
              <w:t>和</w:t>
            </w:r>
            <w:r w:rsidRPr="002B0CA1">
              <w:rPr>
                <w:rFonts w:ascii="宋体" w:hAnsi="宋体" w:cs="宋体"/>
                <w:sz w:val="24"/>
                <w:szCs w:val="24"/>
              </w:rPr>
              <w:t>G</w:t>
            </w:r>
            <w:r>
              <w:rPr>
                <w:rFonts w:ascii="宋体" w:cs="宋体"/>
                <w:noProof/>
                <w:sz w:val="24"/>
                <w:szCs w:val="24"/>
              </w:rPr>
              <w:drawing>
                <wp:inline distT="0" distB="0" distL="0" distR="0">
                  <wp:extent cx="19050" cy="19050"/>
                  <wp:effectExtent l="0" t="0" r="0" b="0"/>
                  <wp:docPr id="1" name="图片 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2B0CA1">
              <w:rPr>
                <w:rFonts w:ascii="宋体" w:hAnsi="宋体" w:cs="宋体"/>
                <w:sz w:val="24"/>
                <w:szCs w:val="24"/>
              </w:rPr>
              <w:t>uard</w:t>
            </w:r>
            <w:proofErr w:type="spellEnd"/>
            <w:r w:rsidRPr="002B0CA1">
              <w:rPr>
                <w:rFonts w:ascii="宋体" w:hAnsi="宋体" w:cs="宋体" w:hint="eastAsia"/>
                <w:sz w:val="24"/>
                <w:szCs w:val="24"/>
              </w:rPr>
              <w:t>表演对话内容，选派两到三个小组扮演，看哪个小组模仿得最像，其他小组当评委。</w:t>
            </w:r>
          </w:p>
        </w:tc>
      </w:tr>
      <w:tr w:rsidR="006D672A" w:rsidRPr="002B0CA1" w:rsidTr="004A6A00">
        <w:trPr>
          <w:trHeight w:val="70"/>
        </w:trPr>
        <w:tc>
          <w:tcPr>
            <w:tcW w:w="8130" w:type="dxa"/>
            <w:gridSpan w:val="2"/>
            <w:tcBorders>
              <w:left w:val="nil"/>
              <w:bottom w:val="nil"/>
              <w:right w:val="nil"/>
            </w:tcBorders>
          </w:tcPr>
          <w:p w:rsidR="006D672A" w:rsidRPr="002B0CA1" w:rsidRDefault="006D672A" w:rsidP="004A6A00">
            <w:pPr>
              <w:widowControl/>
              <w:spacing w:line="360" w:lineRule="auto"/>
              <w:ind w:right="374"/>
              <w:jc w:val="lef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6D672A" w:rsidRPr="002B0CA1" w:rsidTr="004A6A00">
        <w:trPr>
          <w:trHeight w:val="705"/>
        </w:trPr>
        <w:tc>
          <w:tcPr>
            <w:tcW w:w="8130" w:type="dxa"/>
            <w:gridSpan w:val="2"/>
          </w:tcPr>
          <w:p w:rsidR="006D672A" w:rsidRPr="002B0CA1" w:rsidRDefault="006D672A" w:rsidP="004A6A00">
            <w:pPr>
              <w:spacing w:line="360" w:lineRule="auto"/>
              <w:rPr>
                <w:sz w:val="24"/>
                <w:szCs w:val="24"/>
              </w:rPr>
            </w:pPr>
            <w:r w:rsidRPr="002B0CA1">
              <w:rPr>
                <w:b/>
                <w:sz w:val="24"/>
                <w:szCs w:val="24"/>
              </w:rPr>
              <w:t>Step 5 Homework</w:t>
            </w:r>
          </w:p>
        </w:tc>
      </w:tr>
      <w:tr w:rsidR="006D672A" w:rsidRPr="002B0CA1" w:rsidTr="004A6A00">
        <w:trPr>
          <w:trHeight w:val="1362"/>
        </w:trPr>
        <w:tc>
          <w:tcPr>
            <w:tcW w:w="8130" w:type="dxa"/>
            <w:gridSpan w:val="2"/>
          </w:tcPr>
          <w:p w:rsidR="006D672A" w:rsidRPr="002B0CA1" w:rsidRDefault="006D672A" w:rsidP="004A6A00">
            <w:pPr>
              <w:autoSpaceDE w:val="0"/>
              <w:autoSpaceDN w:val="0"/>
              <w:spacing w:line="240" w:lineRule="atLeast"/>
              <w:ind w:firstLineChars="100" w:firstLine="240"/>
              <w:rPr>
                <w:bCs/>
                <w:color w:val="000000"/>
                <w:sz w:val="24"/>
                <w:szCs w:val="24"/>
                <w:lang w:val="en-GB"/>
              </w:rPr>
            </w:pPr>
            <w:r w:rsidRPr="002B0CA1">
              <w:rPr>
                <w:bCs/>
                <w:sz w:val="24"/>
                <w:szCs w:val="24"/>
              </w:rPr>
              <w:t>1.</w:t>
            </w:r>
            <w:r w:rsidRPr="002B0CA1">
              <w:rPr>
                <w:bCs/>
                <w:color w:val="000000"/>
                <w:sz w:val="24"/>
                <w:szCs w:val="24"/>
                <w:lang w:val="en-GB"/>
              </w:rPr>
              <w:t xml:space="preserve"> Write a passage about a museum you have ever been to</w:t>
            </w:r>
          </w:p>
          <w:p w:rsidR="006D672A" w:rsidRPr="002B0CA1" w:rsidRDefault="006D672A" w:rsidP="004A6A00">
            <w:pPr>
              <w:autoSpaceDE w:val="0"/>
              <w:autoSpaceDN w:val="0"/>
              <w:spacing w:line="240" w:lineRule="atLeast"/>
              <w:ind w:firstLineChars="100" w:firstLine="240"/>
              <w:rPr>
                <w:bCs/>
                <w:color w:val="000000"/>
                <w:sz w:val="24"/>
                <w:szCs w:val="24"/>
                <w:lang w:val="en-GB"/>
              </w:rPr>
            </w:pPr>
            <w:r w:rsidRPr="002B0CA1">
              <w:rPr>
                <w:bCs/>
                <w:color w:val="000000"/>
                <w:sz w:val="24"/>
                <w:szCs w:val="24"/>
                <w:lang w:val="en-GB"/>
              </w:rPr>
              <w:t>2.Say something that you can and can’t do in the museum</w:t>
            </w:r>
          </w:p>
          <w:p w:rsidR="006D672A" w:rsidRPr="002B0CA1" w:rsidRDefault="006D672A" w:rsidP="004A6A00">
            <w:pPr>
              <w:autoSpaceDE w:val="0"/>
              <w:autoSpaceDN w:val="0"/>
              <w:spacing w:line="240" w:lineRule="atLeast"/>
              <w:ind w:left="720"/>
              <w:rPr>
                <w:bCs/>
                <w:color w:val="000000"/>
                <w:sz w:val="24"/>
                <w:szCs w:val="24"/>
                <w:lang w:val="en-GB"/>
              </w:rPr>
            </w:pPr>
            <w:r w:rsidRPr="002B0CA1">
              <w:rPr>
                <w:bCs/>
                <w:color w:val="000000"/>
                <w:sz w:val="24"/>
                <w:szCs w:val="24"/>
                <w:lang w:val="en-GB"/>
              </w:rPr>
              <w:t>Write down some differences between the museum you have even been to and other museums you have ever known</w:t>
            </w:r>
          </w:p>
          <w:p w:rsidR="006D672A" w:rsidRPr="002B0CA1" w:rsidRDefault="006D672A" w:rsidP="004A6A00">
            <w:pPr>
              <w:autoSpaceDE w:val="0"/>
              <w:autoSpaceDN w:val="0"/>
              <w:spacing w:line="240" w:lineRule="atLeast"/>
              <w:ind w:left="720"/>
              <w:rPr>
                <w:bCs/>
                <w:color w:val="000000"/>
                <w:sz w:val="24"/>
                <w:szCs w:val="24"/>
                <w:lang w:val="en-GB"/>
              </w:rPr>
            </w:pPr>
            <w:r w:rsidRPr="002B0CA1">
              <w:rPr>
                <w:bCs/>
                <w:color w:val="000000"/>
                <w:sz w:val="24"/>
                <w:szCs w:val="24"/>
                <w:lang w:val="en-GB"/>
              </w:rPr>
              <w:t xml:space="preserve">Read your passage in class </w:t>
            </w:r>
          </w:p>
        </w:tc>
      </w:tr>
      <w:tr w:rsidR="006D672A" w:rsidRPr="002B0CA1" w:rsidTr="004A6A00">
        <w:trPr>
          <w:trHeight w:val="611"/>
        </w:trPr>
        <w:tc>
          <w:tcPr>
            <w:tcW w:w="8130" w:type="dxa"/>
            <w:gridSpan w:val="2"/>
            <w:tcBorders>
              <w:left w:val="nil"/>
              <w:bottom w:val="nil"/>
              <w:right w:val="nil"/>
            </w:tcBorders>
          </w:tcPr>
          <w:p w:rsidR="006D672A" w:rsidRPr="002B0CA1" w:rsidRDefault="006D672A" w:rsidP="004A6A00">
            <w:pPr>
              <w:rPr>
                <w:sz w:val="24"/>
                <w:szCs w:val="24"/>
              </w:rPr>
            </w:pPr>
          </w:p>
        </w:tc>
      </w:tr>
    </w:tbl>
    <w:p w:rsidR="00D57DCE" w:rsidRPr="006D672A" w:rsidRDefault="006D672A">
      <w:bookmarkStart w:id="0" w:name="_GoBack"/>
      <w:bookmarkEnd w:id="0"/>
    </w:p>
    <w:sectPr w:rsidR="00D57DCE" w:rsidRPr="006D67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B3C69"/>
    <w:multiLevelType w:val="multilevel"/>
    <w:tmpl w:val="8CFC431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">
    <w:nsid w:val="40C4572D"/>
    <w:multiLevelType w:val="multilevel"/>
    <w:tmpl w:val="20E8BD6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72A"/>
    <w:rsid w:val="003F169D"/>
    <w:rsid w:val="006D672A"/>
    <w:rsid w:val="00B40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2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D672A"/>
    <w:rPr>
      <w:rFonts w:cs="Times New Roman"/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6D672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D672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2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D672A"/>
    <w:rPr>
      <w:rFonts w:cs="Times New Roman"/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6D672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D672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21cnjy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1551</Characters>
  <Application>Microsoft Office Word</Application>
  <DocSecurity>0</DocSecurity>
  <Lines>12</Lines>
  <Paragraphs>3</Paragraphs>
  <ScaleCrop>false</ScaleCrop>
  <Company>Evan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JiangLihua</dc:creator>
  <cp:lastModifiedBy>JiangLihua</cp:lastModifiedBy>
  <cp:revision>1</cp:revision>
  <dcterms:created xsi:type="dcterms:W3CDTF">2015-08-10T06:46:00Z</dcterms:created>
  <dcterms:modified xsi:type="dcterms:W3CDTF">2015-08-10T06:46:00Z</dcterms:modified>
</cp:coreProperties>
</file>